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6378E" w14:textId="3C37C322" w:rsidR="0055702D" w:rsidRDefault="0055702D" w:rsidP="003B47C9">
      <w:pPr>
        <w:jc w:val="center"/>
        <w:rPr>
          <w:i/>
          <w:iCs/>
          <w:lang w:val="en-US"/>
        </w:rPr>
      </w:pPr>
      <w:r>
        <w:rPr>
          <w:i/>
          <w:iCs/>
          <w:noProof/>
          <w:lang w:val="en-US"/>
        </w:rPr>
        <w:drawing>
          <wp:inline distT="0" distB="0" distL="0" distR="0" wp14:anchorId="036CD325" wp14:editId="4578894A">
            <wp:extent cx="1945005" cy="128651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5005" cy="1286510"/>
                    </a:xfrm>
                    <a:prstGeom prst="rect">
                      <a:avLst/>
                    </a:prstGeom>
                    <a:noFill/>
                  </pic:spPr>
                </pic:pic>
              </a:graphicData>
            </a:graphic>
          </wp:inline>
        </w:drawing>
      </w:r>
    </w:p>
    <w:p w14:paraId="13973F93" w14:textId="77777777" w:rsidR="00E37B00" w:rsidRDefault="00E37B00" w:rsidP="003B47C9">
      <w:pPr>
        <w:jc w:val="center"/>
        <w:rPr>
          <w:i/>
          <w:iCs/>
          <w:lang w:val="en-US"/>
        </w:rPr>
      </w:pPr>
    </w:p>
    <w:p w14:paraId="55372A3C" w14:textId="5697AB66" w:rsidR="00996FBD" w:rsidRDefault="003B47C9" w:rsidP="00E61130">
      <w:pPr>
        <w:spacing w:after="0"/>
        <w:jc w:val="center"/>
        <w:rPr>
          <w:i/>
          <w:iCs/>
          <w:lang w:val="en-US"/>
        </w:rPr>
      </w:pPr>
      <w:r w:rsidRPr="00F81678">
        <w:rPr>
          <w:i/>
          <w:iCs/>
          <w:lang w:val="en-US"/>
        </w:rPr>
        <w:t>This translation is for courtesy only.</w:t>
      </w:r>
    </w:p>
    <w:p w14:paraId="1999D941" w14:textId="7D47CD78" w:rsidR="003B47C9" w:rsidRDefault="003B47C9" w:rsidP="00E61130">
      <w:pPr>
        <w:spacing w:after="0"/>
        <w:jc w:val="center"/>
        <w:rPr>
          <w:i/>
          <w:iCs/>
          <w:lang w:val="en-US"/>
        </w:rPr>
      </w:pPr>
      <w:r w:rsidRPr="00F81678">
        <w:rPr>
          <w:i/>
          <w:iCs/>
          <w:lang w:val="en-US"/>
        </w:rPr>
        <w:t xml:space="preserve"> In case of discrepancies, the Italian language</w:t>
      </w:r>
      <w:r w:rsidR="0055702D">
        <w:rPr>
          <w:i/>
          <w:iCs/>
          <w:lang w:val="en-US"/>
        </w:rPr>
        <w:t xml:space="preserve"> </w:t>
      </w:r>
      <w:r w:rsidRPr="00F81678">
        <w:rPr>
          <w:i/>
          <w:iCs/>
          <w:lang w:val="en-US"/>
        </w:rPr>
        <w:t>version shall prevail.</w:t>
      </w:r>
    </w:p>
    <w:p w14:paraId="5D968912" w14:textId="77777777" w:rsidR="0055702D" w:rsidRDefault="0055702D" w:rsidP="003B47C9">
      <w:pPr>
        <w:jc w:val="center"/>
        <w:rPr>
          <w:rFonts w:ascii="Times New Roman" w:eastAsia="Calibri" w:hAnsi="Times New Roman" w:cs="Times New Roman"/>
          <w:b/>
          <w:bCs/>
          <w:sz w:val="24"/>
          <w:szCs w:val="24"/>
          <w:lang w:val="en" w:bidi="he-IL"/>
        </w:rPr>
      </w:pPr>
    </w:p>
    <w:p w14:paraId="46A27E63" w14:textId="5931910D" w:rsidR="0055702D" w:rsidRPr="00F81678" w:rsidRDefault="0055702D" w:rsidP="003B47C9">
      <w:pPr>
        <w:jc w:val="center"/>
        <w:rPr>
          <w:i/>
          <w:iCs/>
          <w:lang w:val="en-US"/>
        </w:rPr>
      </w:pPr>
      <w:r w:rsidRPr="0055702D">
        <w:rPr>
          <w:rFonts w:ascii="Times New Roman" w:eastAsia="Calibri" w:hAnsi="Times New Roman" w:cs="Times New Roman"/>
          <w:b/>
          <w:bCs/>
          <w:sz w:val="24"/>
          <w:szCs w:val="24"/>
          <w:lang w:val="en" w:bidi="he-IL"/>
        </w:rPr>
        <w:t>PUBLIC NOTICE</w:t>
      </w:r>
    </w:p>
    <w:p w14:paraId="4B3302C0" w14:textId="6D1D1E3F" w:rsidR="004A13AC" w:rsidRDefault="0055702D" w:rsidP="0055702D">
      <w:pPr>
        <w:spacing w:after="0" w:line="276" w:lineRule="auto"/>
        <w:contextualSpacing/>
        <w:jc w:val="center"/>
        <w:rPr>
          <w:rFonts w:ascii="Times New Roman" w:eastAsia="Calibri" w:hAnsi="Times New Roman" w:cs="Times New Roman"/>
          <w:b/>
          <w:bCs/>
          <w:sz w:val="24"/>
          <w:szCs w:val="24"/>
          <w:lang w:val="en" w:bidi="he-IL"/>
        </w:rPr>
      </w:pPr>
      <w:r w:rsidRPr="0055702D">
        <w:rPr>
          <w:rFonts w:ascii="Times New Roman" w:eastAsia="Calibri" w:hAnsi="Times New Roman" w:cs="Times New Roman"/>
          <w:b/>
          <w:bCs/>
          <w:sz w:val="24"/>
          <w:szCs w:val="24"/>
          <w:lang w:val="en" w:bidi="he-IL"/>
        </w:rPr>
        <w:t>FOR THE ACTIVITIES OF THE 202</w:t>
      </w:r>
      <w:r w:rsidR="00EC5F86">
        <w:rPr>
          <w:rFonts w:ascii="Times New Roman" w:eastAsia="Calibri" w:hAnsi="Times New Roman" w:cs="Times New Roman"/>
          <w:b/>
          <w:bCs/>
          <w:sz w:val="24"/>
          <w:szCs w:val="24"/>
          <w:lang w:val="en" w:bidi="he-IL"/>
        </w:rPr>
        <w:t>6</w:t>
      </w:r>
      <w:r w:rsidRPr="0055702D">
        <w:rPr>
          <w:rFonts w:ascii="Times New Roman" w:eastAsia="Calibri" w:hAnsi="Times New Roman" w:cs="Times New Roman"/>
          <w:b/>
          <w:bCs/>
          <w:sz w:val="24"/>
          <w:szCs w:val="24"/>
          <w:lang w:val="en" w:bidi="he-IL"/>
        </w:rPr>
        <w:t xml:space="preserve"> INTEGRATED PROMOTION PROGRAM </w:t>
      </w:r>
      <w:r>
        <w:rPr>
          <w:rFonts w:ascii="Times New Roman" w:eastAsia="Calibri" w:hAnsi="Times New Roman" w:cs="Times New Roman"/>
          <w:b/>
          <w:bCs/>
          <w:sz w:val="24"/>
          <w:szCs w:val="24"/>
          <w:lang w:val="en" w:bidi="he-IL"/>
        </w:rPr>
        <w:t xml:space="preserve">AND </w:t>
      </w:r>
      <w:r w:rsidRPr="0055702D">
        <w:rPr>
          <w:rFonts w:ascii="Times New Roman" w:eastAsia="Calibri" w:hAnsi="Times New Roman" w:cs="Times New Roman"/>
          <w:b/>
          <w:bCs/>
          <w:sz w:val="24"/>
          <w:szCs w:val="24"/>
          <w:lang w:val="en" w:bidi="he-IL"/>
        </w:rPr>
        <w:t>ACTIVITIES ORGANIZED ON THE OCCASION OF THE CELEBRATION OF THE</w:t>
      </w:r>
    </w:p>
    <w:p w14:paraId="181D53A0" w14:textId="51427EA8" w:rsidR="004A13AC" w:rsidRDefault="0055702D" w:rsidP="0055702D">
      <w:pPr>
        <w:spacing w:after="0" w:line="276" w:lineRule="auto"/>
        <w:contextualSpacing/>
        <w:jc w:val="center"/>
        <w:rPr>
          <w:rFonts w:ascii="Times New Roman" w:eastAsia="Calibri" w:hAnsi="Times New Roman" w:cs="Times New Roman"/>
          <w:b/>
          <w:bCs/>
          <w:sz w:val="24"/>
          <w:szCs w:val="24"/>
          <w:lang w:val="en" w:bidi="he-IL"/>
        </w:rPr>
      </w:pPr>
      <w:r w:rsidRPr="0055702D">
        <w:rPr>
          <w:rFonts w:ascii="Times New Roman" w:eastAsia="Calibri" w:hAnsi="Times New Roman" w:cs="Times New Roman"/>
          <w:b/>
          <w:bCs/>
          <w:sz w:val="24"/>
          <w:szCs w:val="24"/>
          <w:lang w:val="en" w:bidi="he-IL"/>
        </w:rPr>
        <w:t xml:space="preserve"> ITALIAN NATIONAL DAY</w:t>
      </w:r>
      <w:r w:rsidR="004A13AC">
        <w:rPr>
          <w:rFonts w:ascii="Times New Roman" w:eastAsia="Calibri" w:hAnsi="Times New Roman" w:cs="Times New Roman"/>
          <w:b/>
          <w:bCs/>
          <w:sz w:val="24"/>
          <w:szCs w:val="24"/>
          <w:lang w:val="en" w:bidi="he-IL"/>
        </w:rPr>
        <w:t xml:space="preserve"> 202</w:t>
      </w:r>
      <w:r w:rsidR="00EC5F86">
        <w:rPr>
          <w:rFonts w:ascii="Times New Roman" w:eastAsia="Calibri" w:hAnsi="Times New Roman" w:cs="Times New Roman"/>
          <w:b/>
          <w:bCs/>
          <w:sz w:val="24"/>
          <w:szCs w:val="24"/>
          <w:lang w:val="en" w:bidi="he-IL"/>
        </w:rPr>
        <w:t>6</w:t>
      </w:r>
    </w:p>
    <w:p w14:paraId="6A977372" w14:textId="77777777" w:rsidR="004A13AC" w:rsidRDefault="004A13AC" w:rsidP="0055702D">
      <w:pPr>
        <w:spacing w:after="0" w:line="276" w:lineRule="auto"/>
        <w:contextualSpacing/>
        <w:jc w:val="center"/>
        <w:rPr>
          <w:rFonts w:ascii="Times New Roman" w:eastAsia="Calibri" w:hAnsi="Times New Roman" w:cs="Times New Roman"/>
          <w:b/>
          <w:bCs/>
          <w:sz w:val="24"/>
          <w:szCs w:val="24"/>
          <w:lang w:val="en" w:bidi="he-IL"/>
        </w:rPr>
      </w:pPr>
    </w:p>
    <w:p w14:paraId="715AC776" w14:textId="6BAD532D" w:rsidR="003B47C9" w:rsidRDefault="004A13AC" w:rsidP="0055702D">
      <w:pPr>
        <w:spacing w:after="0" w:line="276" w:lineRule="auto"/>
        <w:contextualSpacing/>
        <w:jc w:val="center"/>
        <w:rPr>
          <w:lang w:val="en-US"/>
        </w:rPr>
      </w:pPr>
      <w:r>
        <w:rPr>
          <w:rFonts w:ascii="Times New Roman" w:eastAsia="Calibri" w:hAnsi="Times New Roman" w:cs="Times New Roman"/>
          <w:b/>
          <w:bCs/>
          <w:sz w:val="24"/>
          <w:szCs w:val="24"/>
          <w:lang w:val="en" w:bidi="he-IL"/>
        </w:rPr>
        <w:t>THE CONSUL</w:t>
      </w:r>
      <w:r w:rsidR="0055702D">
        <w:rPr>
          <w:rFonts w:ascii="Times New Roman" w:eastAsia="Calibri" w:hAnsi="Times New Roman" w:cs="Times New Roman"/>
          <w:b/>
          <w:bCs/>
          <w:sz w:val="24"/>
          <w:szCs w:val="24"/>
          <w:lang w:val="en" w:bidi="he-IL"/>
        </w:rPr>
        <w:t xml:space="preserve"> GENERAL OF ITALY IN JERUSALEM</w:t>
      </w:r>
    </w:p>
    <w:p w14:paraId="2254449B" w14:textId="77777777" w:rsidR="00F81678" w:rsidRDefault="00F81678" w:rsidP="003B47C9">
      <w:pPr>
        <w:jc w:val="both"/>
        <w:rPr>
          <w:lang w:val="en-US"/>
        </w:rPr>
      </w:pPr>
    </w:p>
    <w:p w14:paraId="1501B1C3" w14:textId="7864C099" w:rsidR="00996FBD" w:rsidRPr="00E37B00" w:rsidRDefault="004A13AC" w:rsidP="003B47C9">
      <w:pPr>
        <w:jc w:val="both"/>
        <w:rPr>
          <w:rFonts w:ascii="Times New Roman" w:hAnsi="Times New Roman" w:cs="Times New Roman"/>
          <w:sz w:val="24"/>
          <w:szCs w:val="24"/>
          <w:lang w:val="en-US"/>
        </w:rPr>
      </w:pPr>
      <w:r>
        <w:rPr>
          <w:rFonts w:ascii="Times New Roman" w:hAnsi="Times New Roman" w:cs="Times New Roman"/>
          <w:bCs/>
          <w:sz w:val="24"/>
          <w:szCs w:val="24"/>
          <w:lang w:val="en-US"/>
        </w:rPr>
        <w:t>H</w:t>
      </w:r>
      <w:r w:rsidR="0055702D" w:rsidRPr="0055702D">
        <w:rPr>
          <w:rFonts w:ascii="Times New Roman" w:hAnsi="Times New Roman" w:cs="Times New Roman"/>
          <w:bCs/>
          <w:sz w:val="24"/>
          <w:szCs w:val="24"/>
          <w:lang w:val="en"/>
        </w:rPr>
        <w:t>aving</w:t>
      </w:r>
      <w:r>
        <w:rPr>
          <w:rFonts w:ascii="Times New Roman" w:hAnsi="Times New Roman" w:cs="Times New Roman"/>
          <w:bCs/>
          <w:sz w:val="24"/>
          <w:szCs w:val="24"/>
          <w:lang w:val="en"/>
        </w:rPr>
        <w:t xml:space="preserve"> </w:t>
      </w:r>
      <w:r w:rsidR="0055702D" w:rsidRPr="0055702D">
        <w:rPr>
          <w:rFonts w:ascii="Times New Roman" w:hAnsi="Times New Roman" w:cs="Times New Roman"/>
          <w:bCs/>
          <w:sz w:val="24"/>
          <w:szCs w:val="24"/>
          <w:lang w:val="en"/>
        </w:rPr>
        <w:t xml:space="preserve">regard the decision </w:t>
      </w:r>
      <w:r w:rsidR="00EC5F86">
        <w:rPr>
          <w:rFonts w:ascii="Times New Roman" w:hAnsi="Times New Roman" w:cs="Times New Roman"/>
          <w:bCs/>
          <w:sz w:val="24"/>
          <w:szCs w:val="24"/>
          <w:lang w:val="en"/>
        </w:rPr>
        <w:t>N. 6/2026</w:t>
      </w:r>
      <w:r w:rsidR="0055702D" w:rsidRPr="00E37B00">
        <w:rPr>
          <w:rFonts w:ascii="Times New Roman" w:hAnsi="Times New Roman" w:cs="Times New Roman"/>
          <w:bCs/>
          <w:sz w:val="24"/>
          <w:szCs w:val="24"/>
          <w:lang w:val="en"/>
        </w:rPr>
        <w:t xml:space="preserve"> o</w:t>
      </w:r>
      <w:r w:rsidR="0055702D" w:rsidRPr="0055702D">
        <w:rPr>
          <w:rFonts w:ascii="Times New Roman" w:hAnsi="Times New Roman" w:cs="Times New Roman"/>
          <w:bCs/>
          <w:sz w:val="24"/>
          <w:szCs w:val="24"/>
          <w:lang w:val="en"/>
        </w:rPr>
        <w:t xml:space="preserve">f </w:t>
      </w:r>
      <w:r w:rsidR="00EC5F86">
        <w:rPr>
          <w:rFonts w:ascii="Times New Roman" w:hAnsi="Times New Roman" w:cs="Times New Roman"/>
          <w:bCs/>
          <w:sz w:val="24"/>
          <w:szCs w:val="24"/>
          <w:lang w:val="en"/>
        </w:rPr>
        <w:t>February 4</w:t>
      </w:r>
      <w:r w:rsidR="0055702D" w:rsidRPr="00E37B00">
        <w:rPr>
          <w:rFonts w:ascii="Times New Roman" w:hAnsi="Times New Roman" w:cs="Times New Roman"/>
          <w:bCs/>
          <w:sz w:val="24"/>
          <w:szCs w:val="24"/>
          <w:lang w:val="en"/>
        </w:rPr>
        <w:t>, 202</w:t>
      </w:r>
      <w:r w:rsidR="00EC5F86">
        <w:rPr>
          <w:rFonts w:ascii="Times New Roman" w:hAnsi="Times New Roman" w:cs="Times New Roman"/>
          <w:bCs/>
          <w:sz w:val="24"/>
          <w:szCs w:val="24"/>
          <w:lang w:val="en"/>
        </w:rPr>
        <w:t>6</w:t>
      </w:r>
      <w:r w:rsidR="0055702D" w:rsidRPr="0055702D">
        <w:rPr>
          <w:rFonts w:ascii="Times New Roman" w:hAnsi="Times New Roman" w:cs="Times New Roman"/>
          <w:bCs/>
          <w:sz w:val="24"/>
          <w:szCs w:val="24"/>
          <w:lang w:val="en"/>
        </w:rPr>
        <w:t xml:space="preserve"> concerning the start of the procedures for the selection of sponsors for the activities of the Integrated Promotion Program 202</w:t>
      </w:r>
      <w:r w:rsidR="00EC5F86">
        <w:rPr>
          <w:rFonts w:ascii="Times New Roman" w:hAnsi="Times New Roman" w:cs="Times New Roman"/>
          <w:bCs/>
          <w:sz w:val="24"/>
          <w:szCs w:val="24"/>
          <w:lang w:val="en"/>
        </w:rPr>
        <w:t>6</w:t>
      </w:r>
      <w:r w:rsidR="0055702D" w:rsidRPr="00E37B00">
        <w:rPr>
          <w:rFonts w:ascii="Times New Roman" w:hAnsi="Times New Roman" w:cs="Times New Roman"/>
          <w:bCs/>
          <w:sz w:val="24"/>
          <w:szCs w:val="24"/>
          <w:lang w:val="en"/>
        </w:rPr>
        <w:t xml:space="preserve"> and </w:t>
      </w:r>
      <w:r w:rsidR="0055702D" w:rsidRPr="0055702D">
        <w:rPr>
          <w:rFonts w:ascii="Times New Roman" w:hAnsi="Times New Roman" w:cs="Times New Roman"/>
          <w:bCs/>
          <w:sz w:val="24"/>
          <w:szCs w:val="24"/>
          <w:lang w:val="en"/>
        </w:rPr>
        <w:t xml:space="preserve">the </w:t>
      </w:r>
      <w:r w:rsidR="0055702D" w:rsidRPr="00E37B00">
        <w:rPr>
          <w:rFonts w:ascii="Times New Roman" w:hAnsi="Times New Roman" w:cs="Times New Roman"/>
          <w:bCs/>
          <w:sz w:val="24"/>
          <w:szCs w:val="24"/>
          <w:lang w:val="en"/>
        </w:rPr>
        <w:t>organization</w:t>
      </w:r>
      <w:r w:rsidR="0055702D" w:rsidRPr="0055702D">
        <w:rPr>
          <w:rFonts w:ascii="Times New Roman" w:hAnsi="Times New Roman" w:cs="Times New Roman"/>
          <w:bCs/>
          <w:sz w:val="24"/>
          <w:szCs w:val="24"/>
          <w:lang w:val="en"/>
        </w:rPr>
        <w:t xml:space="preserve"> of the 202</w:t>
      </w:r>
      <w:r w:rsidR="00EC5F86">
        <w:rPr>
          <w:rFonts w:ascii="Times New Roman" w:hAnsi="Times New Roman" w:cs="Times New Roman"/>
          <w:bCs/>
          <w:sz w:val="24"/>
          <w:szCs w:val="24"/>
          <w:lang w:val="en"/>
        </w:rPr>
        <w:t>6</w:t>
      </w:r>
      <w:r w:rsidR="0055702D" w:rsidRPr="0055702D">
        <w:rPr>
          <w:rFonts w:ascii="Times New Roman" w:hAnsi="Times New Roman" w:cs="Times New Roman"/>
          <w:bCs/>
          <w:sz w:val="24"/>
          <w:szCs w:val="24"/>
          <w:lang w:val="en"/>
        </w:rPr>
        <w:t xml:space="preserve"> edition of Italy’s National Day of the Consulate General of Italy in Jerusalem, through a simplified public procedure.</w:t>
      </w:r>
    </w:p>
    <w:p w14:paraId="710AD571" w14:textId="77777777" w:rsidR="004A13AC" w:rsidRDefault="004A13AC" w:rsidP="00996FBD">
      <w:pPr>
        <w:jc w:val="center"/>
        <w:rPr>
          <w:rFonts w:ascii="Times New Roman" w:eastAsia="Calibri" w:hAnsi="Times New Roman" w:cs="Times New Roman"/>
          <w:b/>
          <w:bCs/>
          <w:sz w:val="24"/>
          <w:szCs w:val="24"/>
          <w:lang w:val="en" w:bidi="he-IL"/>
        </w:rPr>
      </w:pPr>
    </w:p>
    <w:p w14:paraId="730B7268" w14:textId="481BE41C" w:rsidR="00F81678" w:rsidRPr="00E37B00" w:rsidRDefault="004A13AC" w:rsidP="00996FBD">
      <w:pPr>
        <w:jc w:val="center"/>
        <w:rPr>
          <w:rFonts w:ascii="Times New Roman" w:eastAsia="Calibri" w:hAnsi="Times New Roman" w:cs="Times New Roman"/>
          <w:b/>
          <w:bCs/>
          <w:sz w:val="24"/>
          <w:szCs w:val="24"/>
          <w:lang w:val="en" w:bidi="he-IL"/>
        </w:rPr>
      </w:pPr>
      <w:r>
        <w:rPr>
          <w:rFonts w:ascii="Times New Roman" w:eastAsia="Calibri" w:hAnsi="Times New Roman" w:cs="Times New Roman"/>
          <w:b/>
          <w:bCs/>
          <w:sz w:val="24"/>
          <w:szCs w:val="24"/>
          <w:lang w:val="en" w:bidi="he-IL"/>
        </w:rPr>
        <w:t xml:space="preserve">INFORMS </w:t>
      </w:r>
    </w:p>
    <w:p w14:paraId="7348E4F2" w14:textId="77777777" w:rsidR="0055702D" w:rsidRPr="00E37B00" w:rsidRDefault="0055702D" w:rsidP="00996FBD">
      <w:pPr>
        <w:jc w:val="center"/>
        <w:rPr>
          <w:rFonts w:ascii="Times New Roman" w:hAnsi="Times New Roman" w:cs="Times New Roman"/>
          <w:b/>
          <w:bCs/>
          <w:sz w:val="24"/>
          <w:szCs w:val="24"/>
          <w:lang w:val="en-US"/>
        </w:rPr>
      </w:pPr>
    </w:p>
    <w:p w14:paraId="43270785" w14:textId="73F46354" w:rsidR="00F81678" w:rsidRPr="00695900" w:rsidRDefault="00F81678" w:rsidP="003B47C9">
      <w:pPr>
        <w:jc w:val="both"/>
        <w:rPr>
          <w:rFonts w:ascii="Times New Roman" w:hAnsi="Times New Roman" w:cs="Times New Roman"/>
          <w:sz w:val="24"/>
          <w:szCs w:val="24"/>
          <w:lang w:val="en"/>
        </w:rPr>
      </w:pPr>
      <w:r w:rsidRPr="00695900">
        <w:rPr>
          <w:rFonts w:ascii="Times New Roman" w:hAnsi="Times New Roman" w:cs="Times New Roman"/>
          <w:sz w:val="24"/>
          <w:szCs w:val="24"/>
          <w:lang w:val="en-US"/>
        </w:rPr>
        <w:t>that the Consulate General of Italy in Jerusalem intends to proceed with the collection of</w:t>
      </w:r>
      <w:r w:rsidR="0055702D" w:rsidRPr="00695900">
        <w:rPr>
          <w:rFonts w:ascii="Times New Roman" w:hAnsi="Times New Roman" w:cs="Times New Roman"/>
          <w:sz w:val="24"/>
          <w:szCs w:val="24"/>
          <w:lang w:val="en-US"/>
        </w:rPr>
        <w:t xml:space="preserve"> </w:t>
      </w:r>
      <w:r w:rsidRPr="00695900">
        <w:rPr>
          <w:rFonts w:ascii="Times New Roman" w:hAnsi="Times New Roman" w:cs="Times New Roman"/>
          <w:sz w:val="24"/>
          <w:szCs w:val="24"/>
          <w:lang w:val="en-US"/>
        </w:rPr>
        <w:t xml:space="preserve">sponsorships for the purposes of financing </w:t>
      </w:r>
      <w:r w:rsidR="00695900" w:rsidRPr="00695900">
        <w:rPr>
          <w:rFonts w:ascii="Times New Roman" w:hAnsi="Times New Roman" w:cs="Times New Roman"/>
          <w:sz w:val="24"/>
          <w:szCs w:val="24"/>
          <w:lang w:val="en"/>
        </w:rPr>
        <w:t>the realization of a number of events according to the integrated promotion program 202</w:t>
      </w:r>
      <w:r w:rsidR="00EC5F86">
        <w:rPr>
          <w:rFonts w:ascii="Times New Roman" w:hAnsi="Times New Roman" w:cs="Times New Roman"/>
          <w:sz w:val="24"/>
          <w:szCs w:val="24"/>
          <w:lang w:val="en"/>
        </w:rPr>
        <w:t>6</w:t>
      </w:r>
      <w:r w:rsidR="00695900" w:rsidRPr="00695900">
        <w:rPr>
          <w:rFonts w:ascii="Times New Roman" w:hAnsi="Times New Roman" w:cs="Times New Roman"/>
          <w:sz w:val="24"/>
          <w:szCs w:val="24"/>
          <w:lang w:val="en"/>
        </w:rPr>
        <w:t xml:space="preserve"> and the realization of activities and events related to the celebrations of the 202</w:t>
      </w:r>
      <w:r w:rsidR="00EC5F86">
        <w:rPr>
          <w:rFonts w:ascii="Times New Roman" w:hAnsi="Times New Roman" w:cs="Times New Roman"/>
          <w:sz w:val="24"/>
          <w:szCs w:val="24"/>
          <w:lang w:val="en"/>
        </w:rPr>
        <w:t>6</w:t>
      </w:r>
      <w:r w:rsidR="00695900" w:rsidRPr="00695900">
        <w:rPr>
          <w:rFonts w:ascii="Times New Roman" w:hAnsi="Times New Roman" w:cs="Times New Roman"/>
          <w:sz w:val="24"/>
          <w:szCs w:val="24"/>
          <w:lang w:val="en"/>
        </w:rPr>
        <w:t xml:space="preserve"> Italian </w:t>
      </w:r>
      <w:r w:rsidR="00695900">
        <w:rPr>
          <w:rFonts w:ascii="Times New Roman" w:hAnsi="Times New Roman" w:cs="Times New Roman"/>
          <w:sz w:val="24"/>
          <w:szCs w:val="24"/>
          <w:lang w:val="en"/>
        </w:rPr>
        <w:t>N</w:t>
      </w:r>
      <w:r w:rsidR="00695900" w:rsidRPr="00695900">
        <w:rPr>
          <w:rFonts w:ascii="Times New Roman" w:hAnsi="Times New Roman" w:cs="Times New Roman"/>
          <w:sz w:val="24"/>
          <w:szCs w:val="24"/>
          <w:lang w:val="en"/>
        </w:rPr>
        <w:t xml:space="preserve">ational </w:t>
      </w:r>
      <w:r w:rsidR="00695900">
        <w:rPr>
          <w:rFonts w:ascii="Times New Roman" w:hAnsi="Times New Roman" w:cs="Times New Roman"/>
          <w:sz w:val="24"/>
          <w:szCs w:val="24"/>
          <w:lang w:val="en"/>
        </w:rPr>
        <w:t>D</w:t>
      </w:r>
      <w:r w:rsidR="00695900" w:rsidRPr="00695900">
        <w:rPr>
          <w:rFonts w:ascii="Times New Roman" w:hAnsi="Times New Roman" w:cs="Times New Roman"/>
          <w:sz w:val="24"/>
          <w:szCs w:val="24"/>
          <w:lang w:val="en"/>
        </w:rPr>
        <w:t>ay</w:t>
      </w:r>
      <w:r w:rsidRPr="00695900">
        <w:rPr>
          <w:rFonts w:ascii="Times New Roman" w:hAnsi="Times New Roman" w:cs="Times New Roman"/>
          <w:sz w:val="24"/>
          <w:szCs w:val="24"/>
          <w:lang w:val="en-US"/>
        </w:rPr>
        <w:t xml:space="preserve"> (hereinafter also referred to as “Event</w:t>
      </w:r>
      <w:r w:rsidR="00695900">
        <w:rPr>
          <w:rFonts w:ascii="Times New Roman" w:hAnsi="Times New Roman" w:cs="Times New Roman"/>
          <w:sz w:val="24"/>
          <w:szCs w:val="24"/>
          <w:lang w:val="en-US"/>
        </w:rPr>
        <w:t>s</w:t>
      </w:r>
      <w:r w:rsidRPr="00695900">
        <w:rPr>
          <w:rFonts w:ascii="Times New Roman" w:hAnsi="Times New Roman" w:cs="Times New Roman"/>
          <w:sz w:val="24"/>
          <w:szCs w:val="24"/>
          <w:lang w:val="en-US"/>
        </w:rPr>
        <w:t>”).</w:t>
      </w:r>
    </w:p>
    <w:p w14:paraId="3126853D" w14:textId="127241E9"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This notice does not constitute an invitation to bid nor an offer to the public, within the</w:t>
      </w:r>
      <w:r w:rsidR="0055702D"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meaning of article 1336 of the Italian Civil Code, nor a promise to the public, within the</w:t>
      </w:r>
      <w:r w:rsidR="0055702D"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meaning of article 1989 of the Italian Civil Code. This notice does not call for any</w:t>
      </w:r>
      <w:r w:rsidR="0055702D"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contracting process, nor will there be any ranking, scoring or other classification of merit.</w:t>
      </w:r>
    </w:p>
    <w:p w14:paraId="73A4446B" w14:textId="606A329B"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This notice is intended to explore the interest of public and private entities in funding the</w:t>
      </w:r>
      <w:r w:rsidR="0055702D"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Event, as sponsors.</w:t>
      </w:r>
    </w:p>
    <w:p w14:paraId="7FE1B431" w14:textId="769EBB75" w:rsidR="00F81678" w:rsidRPr="00E37B00" w:rsidRDefault="00F81678" w:rsidP="003B47C9">
      <w:pPr>
        <w:jc w:val="both"/>
        <w:rPr>
          <w:rFonts w:ascii="Times New Roman" w:eastAsia="Calibri" w:hAnsi="Times New Roman" w:cs="Times New Roman"/>
          <w:b/>
          <w:bCs/>
          <w:sz w:val="24"/>
          <w:szCs w:val="24"/>
          <w:lang w:val="en" w:bidi="he-IL"/>
        </w:rPr>
      </w:pPr>
      <w:r w:rsidRPr="00E37B00">
        <w:rPr>
          <w:rFonts w:ascii="Times New Roman" w:eastAsia="Calibri" w:hAnsi="Times New Roman" w:cs="Times New Roman"/>
          <w:b/>
          <w:bCs/>
          <w:sz w:val="24"/>
          <w:szCs w:val="24"/>
          <w:lang w:val="en" w:bidi="he-IL"/>
        </w:rPr>
        <w:t>1 – PROMOTING ENTITY</w:t>
      </w:r>
    </w:p>
    <w:p w14:paraId="4A8F23A6" w14:textId="5D4B282B" w:rsidR="00F81678"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 xml:space="preserve">The Consulate General of Italy in Jerusalem, headquartered in Katamon 16, Kaf Tet Benovember St. (hereinafter also referred to as “Administration”) will be assuming the role of </w:t>
      </w:r>
      <w:r w:rsidRPr="00E37B00">
        <w:rPr>
          <w:rFonts w:ascii="Times New Roman" w:hAnsi="Times New Roman" w:cs="Times New Roman"/>
          <w:i/>
          <w:iCs/>
          <w:sz w:val="24"/>
          <w:szCs w:val="24"/>
          <w:lang w:val="en-US"/>
        </w:rPr>
        <w:t>sponsee</w:t>
      </w:r>
      <w:r w:rsidR="0055702D" w:rsidRPr="00E37B00">
        <w:rPr>
          <w:rFonts w:ascii="Times New Roman" w:hAnsi="Times New Roman" w:cs="Times New Roman"/>
          <w:i/>
          <w:iCs/>
          <w:sz w:val="24"/>
          <w:szCs w:val="24"/>
          <w:lang w:val="en-US"/>
        </w:rPr>
        <w:t xml:space="preserve"> </w:t>
      </w:r>
      <w:r w:rsidRPr="00E37B00">
        <w:rPr>
          <w:rFonts w:ascii="Times New Roman" w:hAnsi="Times New Roman" w:cs="Times New Roman"/>
          <w:sz w:val="24"/>
          <w:szCs w:val="24"/>
          <w:lang w:val="en-US"/>
        </w:rPr>
        <w:t>as the entity promoting the Event.</w:t>
      </w:r>
    </w:p>
    <w:p w14:paraId="2750E25F" w14:textId="77777777" w:rsidR="00E61130" w:rsidRDefault="00E61130" w:rsidP="003B47C9">
      <w:pPr>
        <w:jc w:val="both"/>
        <w:rPr>
          <w:rFonts w:ascii="Times New Roman" w:hAnsi="Times New Roman" w:cs="Times New Roman"/>
          <w:sz w:val="24"/>
          <w:szCs w:val="24"/>
          <w:lang w:val="en-US"/>
        </w:rPr>
      </w:pPr>
    </w:p>
    <w:p w14:paraId="34716367" w14:textId="77777777" w:rsidR="00AA567F" w:rsidRPr="00E37B00" w:rsidRDefault="00AA567F" w:rsidP="003B47C9">
      <w:pPr>
        <w:jc w:val="both"/>
        <w:rPr>
          <w:rFonts w:ascii="Times New Roman" w:hAnsi="Times New Roman" w:cs="Times New Roman"/>
          <w:sz w:val="24"/>
          <w:szCs w:val="24"/>
          <w:lang w:val="en-US"/>
        </w:rPr>
      </w:pPr>
    </w:p>
    <w:p w14:paraId="7057812D" w14:textId="77777777" w:rsidR="00F81678" w:rsidRPr="00E37B00" w:rsidRDefault="00F81678" w:rsidP="003B47C9">
      <w:pPr>
        <w:jc w:val="both"/>
        <w:rPr>
          <w:rFonts w:ascii="Times New Roman" w:eastAsia="Calibri" w:hAnsi="Times New Roman" w:cs="Times New Roman"/>
          <w:b/>
          <w:bCs/>
          <w:sz w:val="24"/>
          <w:szCs w:val="24"/>
          <w:lang w:val="en" w:bidi="he-IL"/>
        </w:rPr>
      </w:pPr>
      <w:r w:rsidRPr="00E37B00">
        <w:rPr>
          <w:rFonts w:ascii="Times New Roman" w:eastAsia="Calibri" w:hAnsi="Times New Roman" w:cs="Times New Roman"/>
          <w:b/>
          <w:bCs/>
          <w:sz w:val="24"/>
          <w:szCs w:val="24"/>
          <w:lang w:val="en" w:bidi="he-IL"/>
        </w:rPr>
        <w:lastRenderedPageBreak/>
        <w:t>2 – OBJECT AND NATURE OF SPONSORSHIPS</w:t>
      </w:r>
    </w:p>
    <w:p w14:paraId="68038E6F" w14:textId="77777777"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Sponsorships may be pecuniary, through the disbursement of money, or technical, through</w:t>
      </w:r>
    </w:p>
    <w:p w14:paraId="6FAA70D3" w14:textId="405D9A5F" w:rsidR="00695900" w:rsidRPr="00695900" w:rsidRDefault="00F81678" w:rsidP="00695900">
      <w:pPr>
        <w:jc w:val="both"/>
        <w:rPr>
          <w:rFonts w:ascii="Times New Roman" w:hAnsi="Times New Roman" w:cs="Times New Roman"/>
          <w:sz w:val="24"/>
          <w:szCs w:val="24"/>
          <w:lang w:val="en"/>
        </w:rPr>
      </w:pPr>
      <w:r w:rsidRPr="00E37B00">
        <w:rPr>
          <w:rFonts w:ascii="Times New Roman" w:hAnsi="Times New Roman" w:cs="Times New Roman"/>
          <w:sz w:val="24"/>
          <w:szCs w:val="24"/>
          <w:lang w:val="en-US"/>
        </w:rPr>
        <w:t>the provision of services or supply of goods</w:t>
      </w:r>
      <w:r w:rsidR="00695900">
        <w:rPr>
          <w:rFonts w:ascii="Times New Roman" w:hAnsi="Times New Roman" w:cs="Times New Roman"/>
          <w:sz w:val="24"/>
          <w:szCs w:val="24"/>
          <w:lang w:val="en-US"/>
        </w:rPr>
        <w:t xml:space="preserve">, or </w:t>
      </w:r>
      <w:r w:rsidR="00695900" w:rsidRPr="00695900">
        <w:rPr>
          <w:rFonts w:ascii="Times New Roman" w:hAnsi="Times New Roman" w:cs="Times New Roman"/>
          <w:sz w:val="24"/>
          <w:szCs w:val="24"/>
          <w:lang w:val="en"/>
        </w:rPr>
        <w:t>both forms (partly financial and partly technical).</w:t>
      </w:r>
    </w:p>
    <w:p w14:paraId="10E808F9" w14:textId="71828D92"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 xml:space="preserve">The </w:t>
      </w:r>
      <w:r w:rsidR="0055702D" w:rsidRPr="00E37B00">
        <w:rPr>
          <w:rFonts w:ascii="Times New Roman" w:hAnsi="Times New Roman" w:cs="Times New Roman"/>
          <w:sz w:val="24"/>
          <w:szCs w:val="24"/>
          <w:lang w:val="en-US"/>
        </w:rPr>
        <w:t>Consulate</w:t>
      </w:r>
      <w:r w:rsidRPr="00E37B00">
        <w:rPr>
          <w:rFonts w:ascii="Times New Roman" w:hAnsi="Times New Roman" w:cs="Times New Roman"/>
          <w:sz w:val="24"/>
          <w:szCs w:val="24"/>
          <w:lang w:val="en-US"/>
        </w:rPr>
        <w:t xml:space="preserve"> General of Italy may allow multiple sponsors to fund the Event, ensuring the simultaneous</w:t>
      </w:r>
      <w:r w:rsid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presence of the logos and/or trademarks of each sponsor on graphic and promotional</w:t>
      </w:r>
      <w:r w:rsidR="0055702D"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materials.</w:t>
      </w:r>
    </w:p>
    <w:p w14:paraId="1C010EBD" w14:textId="50317A9B" w:rsidR="00F81678" w:rsidRPr="00E37B00" w:rsidRDefault="00F81678" w:rsidP="003B47C9">
      <w:pPr>
        <w:jc w:val="both"/>
        <w:rPr>
          <w:rFonts w:ascii="Times New Roman" w:eastAsia="Calibri" w:hAnsi="Times New Roman" w:cs="Times New Roman"/>
          <w:b/>
          <w:bCs/>
          <w:sz w:val="24"/>
          <w:szCs w:val="24"/>
          <w:lang w:val="en" w:bidi="he-IL"/>
        </w:rPr>
      </w:pPr>
      <w:r w:rsidRPr="00E37B00">
        <w:rPr>
          <w:rFonts w:ascii="Times New Roman" w:eastAsia="Calibri" w:hAnsi="Times New Roman" w:cs="Times New Roman"/>
          <w:b/>
          <w:bCs/>
          <w:sz w:val="24"/>
          <w:szCs w:val="24"/>
          <w:lang w:val="en" w:bidi="he-IL"/>
        </w:rPr>
        <w:t>3 – ELIGIBLE SPONSORS</w:t>
      </w:r>
    </w:p>
    <w:p w14:paraId="49D8906A" w14:textId="169A9218"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Public and private entities that meet the following requirements are eligible to submit the</w:t>
      </w:r>
      <w:r w:rsidR="0055702D"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expression of interest:</w:t>
      </w:r>
    </w:p>
    <w:p w14:paraId="4D973983" w14:textId="394A82C3"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a) non-existence of the grounds for exclusion referred to in Articles 94, 95 and 98 of</w:t>
      </w:r>
      <w:r w:rsidR="0055702D"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Legislative Decree No. 36 of 31st March, 2023, as well as any other situation</w:t>
      </w:r>
      <w:r w:rsidR="0055702D"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considered by law prejudicial or limiting the ability to contract;</w:t>
      </w:r>
    </w:p>
    <w:p w14:paraId="60391AEA" w14:textId="6D1CAABE"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b) for legal persons, in addition to point (a), non-existence of bankruptcy or insolvency</w:t>
      </w:r>
      <w:r w:rsidR="00003E93">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proceedings;</w:t>
      </w:r>
    </w:p>
    <w:p w14:paraId="378EB202" w14:textId="49A78E45"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c) no affiliations in organizations of political, trade-union, philosophical or religious</w:t>
      </w:r>
      <w:r w:rsidR="00003E93">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nature.</w:t>
      </w:r>
    </w:p>
    <w:p w14:paraId="784FC540" w14:textId="77777777" w:rsidR="00F81678" w:rsidRPr="00E37B00" w:rsidRDefault="00F81678" w:rsidP="003B47C9">
      <w:pPr>
        <w:jc w:val="both"/>
        <w:rPr>
          <w:rFonts w:ascii="Times New Roman" w:eastAsia="Calibri" w:hAnsi="Times New Roman" w:cs="Times New Roman"/>
          <w:b/>
          <w:bCs/>
          <w:sz w:val="24"/>
          <w:szCs w:val="24"/>
          <w:lang w:val="en" w:bidi="he-IL"/>
        </w:rPr>
      </w:pPr>
      <w:r w:rsidRPr="00E37B00">
        <w:rPr>
          <w:rFonts w:ascii="Times New Roman" w:eastAsia="Calibri" w:hAnsi="Times New Roman" w:cs="Times New Roman"/>
          <w:b/>
          <w:bCs/>
          <w:sz w:val="24"/>
          <w:szCs w:val="24"/>
          <w:lang w:val="en" w:bidi="he-IL"/>
        </w:rPr>
        <w:t>4 – EXPRESSIONS OF INTEREST</w:t>
      </w:r>
    </w:p>
    <w:p w14:paraId="1F20E64F" w14:textId="323414D1"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Expressions of interest must be prepared exclusively by using the template attached to this</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 xml:space="preserve">notice under </w:t>
      </w:r>
      <w:r w:rsidRPr="00E37B00">
        <w:rPr>
          <w:rFonts w:ascii="Times New Roman" w:hAnsi="Times New Roman" w:cs="Times New Roman"/>
          <w:b/>
          <w:bCs/>
          <w:sz w:val="24"/>
          <w:szCs w:val="24"/>
          <w:lang w:val="en-US"/>
        </w:rPr>
        <w:t>letter “A” (“Annex A”)</w:t>
      </w:r>
      <w:r w:rsidRPr="00E37B00">
        <w:rPr>
          <w:rFonts w:ascii="Times New Roman" w:hAnsi="Times New Roman" w:cs="Times New Roman"/>
          <w:sz w:val="24"/>
          <w:szCs w:val="24"/>
          <w:lang w:val="en-US"/>
        </w:rPr>
        <w:t xml:space="preserve"> and must contain the following:</w:t>
      </w:r>
    </w:p>
    <w:p w14:paraId="4C3027AF" w14:textId="77777777"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a) details of the prospective sponsor;</w:t>
      </w:r>
    </w:p>
    <w:p w14:paraId="6E6F4D3F" w14:textId="77777777"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b) terms of sponsorship:</w:t>
      </w:r>
    </w:p>
    <w:p w14:paraId="19CCB674" w14:textId="524DE33A"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 for economic sponsorships: amount and currency of the funding to be</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provided;</w:t>
      </w:r>
    </w:p>
    <w:p w14:paraId="2152549D" w14:textId="7DF1ABFD"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 for technical sponsorships: specification of the goods and services to be</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provided as contribution to the organization of the Event and their economic</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value;</w:t>
      </w:r>
    </w:p>
    <w:p w14:paraId="3E945725" w14:textId="0D82E935"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  for mixed sponsorships</w:t>
      </w:r>
      <w:r w:rsidR="00203C68" w:rsidRPr="00E37B00">
        <w:rPr>
          <w:rFonts w:ascii="Times New Roman" w:hAnsi="Times New Roman" w:cs="Times New Roman"/>
          <w:sz w:val="24"/>
          <w:szCs w:val="24"/>
          <w:lang w:val="en-US"/>
        </w:rPr>
        <w:t>: specification of the amount of the funding and of the goods and services</w:t>
      </w:r>
      <w:r w:rsidR="00003E93">
        <w:rPr>
          <w:rFonts w:ascii="Times New Roman" w:hAnsi="Times New Roman" w:cs="Times New Roman"/>
          <w:sz w:val="24"/>
          <w:szCs w:val="24"/>
          <w:lang w:val="en-US"/>
        </w:rPr>
        <w:t>;</w:t>
      </w:r>
    </w:p>
    <w:p w14:paraId="0FA0D1BD" w14:textId="2438DEFE"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c) acceptance of all the conditions contained in this public notice</w:t>
      </w:r>
      <w:r w:rsidR="00E37B00" w:rsidRPr="00E37B00">
        <w:rPr>
          <w:rFonts w:ascii="Times New Roman" w:hAnsi="Times New Roman" w:cs="Times New Roman"/>
          <w:sz w:val="24"/>
          <w:szCs w:val="24"/>
          <w:lang w:val="en-US"/>
        </w:rPr>
        <w:t>.</w:t>
      </w:r>
    </w:p>
    <w:p w14:paraId="17769662" w14:textId="3D6D5E3B"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The application must be accompanied by the company logo in high definition and the</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 xml:space="preserve">following declarations, drafted according to the template attached to this notice under </w:t>
      </w:r>
      <w:r w:rsidRPr="00003E93">
        <w:rPr>
          <w:rFonts w:ascii="Times New Roman" w:hAnsi="Times New Roman" w:cs="Times New Roman"/>
          <w:b/>
          <w:bCs/>
          <w:sz w:val="24"/>
          <w:szCs w:val="24"/>
          <w:lang w:val="en-US"/>
        </w:rPr>
        <w:t>letter</w:t>
      </w:r>
      <w:r w:rsidR="00E37B00" w:rsidRPr="00003E93">
        <w:rPr>
          <w:rFonts w:ascii="Times New Roman" w:hAnsi="Times New Roman" w:cs="Times New Roman"/>
          <w:b/>
          <w:bCs/>
          <w:sz w:val="24"/>
          <w:szCs w:val="24"/>
          <w:lang w:val="en-US"/>
        </w:rPr>
        <w:t xml:space="preserve"> </w:t>
      </w:r>
      <w:r w:rsidRPr="00003E93">
        <w:rPr>
          <w:rFonts w:ascii="Times New Roman" w:hAnsi="Times New Roman" w:cs="Times New Roman"/>
          <w:b/>
          <w:bCs/>
          <w:sz w:val="24"/>
          <w:szCs w:val="24"/>
          <w:lang w:val="en-US"/>
        </w:rPr>
        <w:t>“B” (“Annex B”)</w:t>
      </w:r>
      <w:r w:rsidRPr="00E37B00">
        <w:rPr>
          <w:rFonts w:ascii="Times New Roman" w:hAnsi="Times New Roman" w:cs="Times New Roman"/>
          <w:sz w:val="24"/>
          <w:szCs w:val="24"/>
          <w:lang w:val="en-US"/>
        </w:rPr>
        <w:t>:</w:t>
      </w:r>
    </w:p>
    <w:p w14:paraId="786F67D0" w14:textId="71A6453D"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a) declaration on the non-existence grounds for exclusion under Articles 94, 95 and</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98 of Legislative Decree No. 36 of March 31, 2023, as well as the possession of the</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other requirements referred to in paragraph 3(b) and (c) above;</w:t>
      </w:r>
    </w:p>
    <w:p w14:paraId="2C99D74D" w14:textId="2EA57474"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b) declaration that the sponsor is in compliance with its contribution and social</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security obligations (where required by the rules applicable to the sponsor);</w:t>
      </w:r>
    </w:p>
    <w:p w14:paraId="116FF80F" w14:textId="42626A0A"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c) (in the case of technical sponsorship) declaration on the possession of the</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requirements for the performance of the proposed supply and/or services.</w:t>
      </w:r>
    </w:p>
    <w:p w14:paraId="0C2CC505" w14:textId="7CFF27E7" w:rsidR="00F81678"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The Parties accept slight variations in the subject matter of the technical sponsorship for</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the purpose of the successful outcome of the Event.</w:t>
      </w:r>
    </w:p>
    <w:p w14:paraId="63AABFAD" w14:textId="77777777" w:rsidR="00AA567F" w:rsidRPr="00E37B00" w:rsidRDefault="00AA567F" w:rsidP="003B47C9">
      <w:pPr>
        <w:jc w:val="both"/>
        <w:rPr>
          <w:rFonts w:ascii="Times New Roman" w:hAnsi="Times New Roman" w:cs="Times New Roman"/>
          <w:sz w:val="24"/>
          <w:szCs w:val="24"/>
          <w:lang w:val="en-US"/>
        </w:rPr>
      </w:pPr>
    </w:p>
    <w:p w14:paraId="09B544E0" w14:textId="77777777" w:rsidR="00E37B00" w:rsidRPr="00E37B00" w:rsidRDefault="00E37B00" w:rsidP="003B47C9">
      <w:pPr>
        <w:jc w:val="both"/>
        <w:rPr>
          <w:rFonts w:ascii="Times New Roman" w:hAnsi="Times New Roman" w:cs="Times New Roman"/>
          <w:sz w:val="24"/>
          <w:szCs w:val="24"/>
          <w:lang w:val="en-US"/>
        </w:rPr>
      </w:pPr>
    </w:p>
    <w:p w14:paraId="2C8F141B" w14:textId="77777777" w:rsidR="00F81678" w:rsidRPr="00E37B00" w:rsidRDefault="00F81678" w:rsidP="003B47C9">
      <w:pPr>
        <w:jc w:val="both"/>
        <w:rPr>
          <w:rFonts w:ascii="Times New Roman" w:eastAsia="Calibri" w:hAnsi="Times New Roman" w:cs="Times New Roman"/>
          <w:b/>
          <w:bCs/>
          <w:sz w:val="24"/>
          <w:szCs w:val="24"/>
          <w:lang w:val="en" w:bidi="he-IL"/>
        </w:rPr>
      </w:pPr>
      <w:r w:rsidRPr="00E37B00">
        <w:rPr>
          <w:rFonts w:ascii="Times New Roman" w:eastAsia="Calibri" w:hAnsi="Times New Roman" w:cs="Times New Roman"/>
          <w:b/>
          <w:bCs/>
          <w:sz w:val="24"/>
          <w:szCs w:val="24"/>
          <w:lang w:val="en" w:bidi="he-IL"/>
        </w:rPr>
        <w:lastRenderedPageBreak/>
        <w:t>5 – MODES OF SUBMISSION AND TERM OF THE NOTICE</w:t>
      </w:r>
    </w:p>
    <w:p w14:paraId="360A03DA" w14:textId="07E83161"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Expressions of interest, made in accordance with paragraph 4 above, may be submitted</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from the date of publication of the notice</w:t>
      </w:r>
      <w:r w:rsidR="00DF21CA" w:rsidRPr="00E37B00">
        <w:rPr>
          <w:rFonts w:ascii="Times New Roman" w:hAnsi="Times New Roman" w:cs="Times New Roman"/>
          <w:sz w:val="24"/>
          <w:szCs w:val="24"/>
          <w:lang w:val="en-US"/>
        </w:rPr>
        <w:t>.</w:t>
      </w:r>
    </w:p>
    <w:p w14:paraId="2DB6838A" w14:textId="72CE45AC" w:rsidR="00F81678"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 xml:space="preserve">Submissions must be received in electronic format, by e-mail, to </w:t>
      </w:r>
      <w:hyperlink r:id="rId6" w:history="1">
        <w:r w:rsidR="00E37B00" w:rsidRPr="00E37B00">
          <w:rPr>
            <w:rStyle w:val="Collegamentoipertestuale"/>
            <w:rFonts w:ascii="Times New Roman" w:hAnsi="Times New Roman" w:cs="Times New Roman"/>
            <w:sz w:val="24"/>
            <w:szCs w:val="24"/>
            <w:lang w:val="en-US"/>
          </w:rPr>
          <w:t>commerciale.gerusalemme@esteri.it</w:t>
        </w:r>
      </w:hyperlink>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 xml:space="preserve">and </w:t>
      </w:r>
      <w:hyperlink r:id="rId7" w:history="1">
        <w:r w:rsidR="00FF2A65" w:rsidRPr="00C72126">
          <w:rPr>
            <w:rStyle w:val="Collegamentoipertestuale"/>
            <w:rFonts w:ascii="Times New Roman" w:hAnsi="Times New Roman" w:cs="Times New Roman"/>
            <w:sz w:val="24"/>
            <w:szCs w:val="24"/>
            <w:lang w:val="en-US"/>
          </w:rPr>
          <w:t>cont.gerusalemme@esteri.it</w:t>
        </w:r>
      </w:hyperlink>
      <w:r w:rsidR="00E37B00" w:rsidRPr="00E37B00">
        <w:rPr>
          <w:rFonts w:ascii="Times New Roman" w:hAnsi="Times New Roman" w:cs="Times New Roman"/>
          <w:sz w:val="24"/>
          <w:szCs w:val="24"/>
          <w:lang w:val="en-US"/>
        </w:rPr>
        <w:t>.</w:t>
      </w:r>
    </w:p>
    <w:p w14:paraId="4DE0FE4D" w14:textId="77777777"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The application should contain the following documents:</w:t>
      </w:r>
    </w:p>
    <w:p w14:paraId="584E5B0C" w14:textId="320F0AA1"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 xml:space="preserve">a) expression of interest, drafted according to </w:t>
      </w:r>
      <w:r w:rsidRPr="00FF2A65">
        <w:rPr>
          <w:rFonts w:ascii="Times New Roman" w:hAnsi="Times New Roman" w:cs="Times New Roman"/>
          <w:b/>
          <w:bCs/>
          <w:sz w:val="24"/>
          <w:szCs w:val="24"/>
          <w:lang w:val="en-US"/>
        </w:rPr>
        <w:t>Annex A</w:t>
      </w:r>
      <w:r w:rsidRPr="00E37B00">
        <w:rPr>
          <w:rFonts w:ascii="Times New Roman" w:hAnsi="Times New Roman" w:cs="Times New Roman"/>
          <w:sz w:val="24"/>
          <w:szCs w:val="24"/>
          <w:lang w:val="en-US"/>
        </w:rPr>
        <w:t>, signed by the legal</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representative;</w:t>
      </w:r>
    </w:p>
    <w:p w14:paraId="5107C60E" w14:textId="4C9CB83C"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 xml:space="preserve">b) self-declaration, drafted according to </w:t>
      </w:r>
      <w:r w:rsidRPr="00FF2A65">
        <w:rPr>
          <w:rFonts w:ascii="Times New Roman" w:hAnsi="Times New Roman" w:cs="Times New Roman"/>
          <w:b/>
          <w:bCs/>
          <w:sz w:val="24"/>
          <w:szCs w:val="24"/>
          <w:lang w:val="en-US"/>
        </w:rPr>
        <w:t>Annex B</w:t>
      </w:r>
      <w:r w:rsidRPr="00E37B00">
        <w:rPr>
          <w:rFonts w:ascii="Times New Roman" w:hAnsi="Times New Roman" w:cs="Times New Roman"/>
          <w:sz w:val="24"/>
          <w:szCs w:val="24"/>
          <w:lang w:val="en-US"/>
        </w:rPr>
        <w:t>, signed by the legal representative.</w:t>
      </w:r>
    </w:p>
    <w:p w14:paraId="5721AB14" w14:textId="77777777" w:rsidR="00E37B00" w:rsidRPr="00E37B00" w:rsidRDefault="00E37B00" w:rsidP="00E37B00">
      <w:pPr>
        <w:jc w:val="both"/>
        <w:rPr>
          <w:rFonts w:ascii="Times New Roman" w:hAnsi="Times New Roman" w:cs="Times New Roman"/>
          <w:sz w:val="24"/>
          <w:szCs w:val="24"/>
          <w:lang w:val="en"/>
        </w:rPr>
      </w:pPr>
      <w:r w:rsidRPr="00E37B00">
        <w:rPr>
          <w:rFonts w:ascii="Times New Roman" w:hAnsi="Times New Roman" w:cs="Times New Roman"/>
          <w:sz w:val="24"/>
          <w:szCs w:val="24"/>
          <w:lang w:val="en"/>
        </w:rPr>
        <w:t>In the event of untruthfulness of the content of the offers and of the relative self-certifications, the interested party will incur the penal sanctions envisaged, immediately forfeiting any benefit obtained on the basis of untruthful declarations.</w:t>
      </w:r>
    </w:p>
    <w:p w14:paraId="6144489F" w14:textId="77777777" w:rsidR="00E37B00" w:rsidRPr="00E37B00" w:rsidRDefault="00E37B00" w:rsidP="00E37B00">
      <w:pPr>
        <w:jc w:val="both"/>
        <w:rPr>
          <w:rFonts w:ascii="Times New Roman" w:hAnsi="Times New Roman" w:cs="Times New Roman"/>
          <w:sz w:val="24"/>
          <w:szCs w:val="24"/>
          <w:lang w:val="en"/>
        </w:rPr>
      </w:pPr>
      <w:r w:rsidRPr="00E37B00">
        <w:rPr>
          <w:rFonts w:ascii="Times New Roman" w:hAnsi="Times New Roman" w:cs="Times New Roman"/>
          <w:sz w:val="24"/>
          <w:szCs w:val="24"/>
          <w:lang w:val="en"/>
        </w:rPr>
        <w:t xml:space="preserve">For further information and clarifications of an administrative nature regarding the formalization of the sponsorship, please contact the Administrative Office of the Consulate General of Italy in Jerusalem at the email address </w:t>
      </w:r>
      <w:hyperlink r:id="rId8" w:history="1">
        <w:r w:rsidRPr="00E37B00">
          <w:rPr>
            <w:rStyle w:val="Collegamentoipertestuale"/>
            <w:rFonts w:ascii="Times New Roman" w:hAnsi="Times New Roman" w:cs="Times New Roman"/>
            <w:sz w:val="24"/>
            <w:szCs w:val="24"/>
            <w:lang w:val="en"/>
          </w:rPr>
          <w:t>cont.gerusalemme@esteri.it</w:t>
        </w:r>
      </w:hyperlink>
      <w:r w:rsidRPr="00E37B00">
        <w:rPr>
          <w:rFonts w:ascii="Times New Roman" w:hAnsi="Times New Roman" w:cs="Times New Roman"/>
          <w:sz w:val="24"/>
          <w:szCs w:val="24"/>
          <w:lang w:val="en"/>
        </w:rPr>
        <w:t>.</w:t>
      </w:r>
    </w:p>
    <w:p w14:paraId="3245FA1A" w14:textId="77777777" w:rsidR="00F81678" w:rsidRPr="00E37B00" w:rsidRDefault="00F81678" w:rsidP="003B47C9">
      <w:pPr>
        <w:jc w:val="both"/>
        <w:rPr>
          <w:rFonts w:ascii="Times New Roman" w:eastAsia="Calibri" w:hAnsi="Times New Roman" w:cs="Times New Roman"/>
          <w:b/>
          <w:bCs/>
          <w:sz w:val="24"/>
          <w:szCs w:val="24"/>
          <w:lang w:val="en" w:bidi="he-IL"/>
        </w:rPr>
      </w:pPr>
      <w:r w:rsidRPr="00E37B00">
        <w:rPr>
          <w:rFonts w:ascii="Times New Roman" w:eastAsia="Calibri" w:hAnsi="Times New Roman" w:cs="Times New Roman"/>
          <w:b/>
          <w:bCs/>
          <w:sz w:val="24"/>
          <w:szCs w:val="24"/>
          <w:lang w:val="en" w:bidi="he-IL"/>
        </w:rPr>
        <w:t>6 – EVALUATION OF SUBMISSIONS AND CHOICE OF SPONSORS</w:t>
      </w:r>
    </w:p>
    <w:p w14:paraId="13FF1B39" w14:textId="58488139"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 xml:space="preserve">The choice of </w:t>
      </w:r>
      <w:r w:rsidRPr="00E37B00">
        <w:rPr>
          <w:rFonts w:ascii="Times New Roman" w:hAnsi="Times New Roman" w:cs="Times New Roman"/>
          <w:i/>
          <w:iCs/>
          <w:sz w:val="24"/>
          <w:szCs w:val="24"/>
          <w:lang w:val="en-US"/>
        </w:rPr>
        <w:t>sponsors</w:t>
      </w:r>
      <w:r w:rsidRPr="00E37B00">
        <w:rPr>
          <w:rFonts w:ascii="Times New Roman" w:hAnsi="Times New Roman" w:cs="Times New Roman"/>
          <w:sz w:val="24"/>
          <w:szCs w:val="24"/>
          <w:lang w:val="en-US"/>
        </w:rPr>
        <w:t xml:space="preserve"> will be based on the principles of transparency, competition,</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publicity, impartiality, effectiveness, economy and proportionality.</w:t>
      </w:r>
    </w:p>
    <w:p w14:paraId="4D890CFA" w14:textId="7A03E73B"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 xml:space="preserve">Expressions of interest are not to be considered binding on </w:t>
      </w:r>
      <w:r w:rsidR="00FF2A65">
        <w:rPr>
          <w:rFonts w:ascii="Times New Roman" w:hAnsi="Times New Roman" w:cs="Times New Roman"/>
          <w:sz w:val="24"/>
          <w:szCs w:val="24"/>
          <w:lang w:val="en-US"/>
        </w:rPr>
        <w:t>Consulate General</w:t>
      </w:r>
      <w:r w:rsidRPr="00E37B00">
        <w:rPr>
          <w:rFonts w:ascii="Times New Roman" w:hAnsi="Times New Roman" w:cs="Times New Roman"/>
          <w:sz w:val="24"/>
          <w:szCs w:val="24"/>
          <w:lang w:val="en-US"/>
        </w:rPr>
        <w:t xml:space="preserve"> for the purpose of</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 xml:space="preserve">formalizing the sponsorship contract. </w:t>
      </w:r>
      <w:r w:rsidR="00DF21CA" w:rsidRPr="00E37B00">
        <w:rPr>
          <w:rFonts w:ascii="Times New Roman" w:hAnsi="Times New Roman" w:cs="Times New Roman"/>
          <w:sz w:val="24"/>
          <w:szCs w:val="24"/>
          <w:lang w:val="en-US"/>
        </w:rPr>
        <w:t>The Consulate General</w:t>
      </w:r>
      <w:r w:rsidRPr="00E37B00">
        <w:rPr>
          <w:rFonts w:ascii="Times New Roman" w:hAnsi="Times New Roman" w:cs="Times New Roman"/>
          <w:sz w:val="24"/>
          <w:szCs w:val="24"/>
          <w:lang w:val="en-US"/>
        </w:rPr>
        <w:t>, in fact, reserves the right not to accept</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submissions if:</w:t>
      </w:r>
    </w:p>
    <w:p w14:paraId="1DC3C34A" w14:textId="77777777"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a) a conflict of interest with its activity may arise from the proposed sponsorship;</w:t>
      </w:r>
    </w:p>
    <w:p w14:paraId="7A27BA02" w14:textId="77777777"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b) the proposed sponsorship is likely harm or damage its image or initiatives;</w:t>
      </w:r>
    </w:p>
    <w:p w14:paraId="6117CD8B" w14:textId="77777777"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c) the proposed sponsorship is inconsistent with the purposes of the Event;</w:t>
      </w:r>
    </w:p>
    <w:p w14:paraId="3AED34FA" w14:textId="1B896198"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d) the proposed sponsorship is contrary to the general principles of the Italian legal</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system;</w:t>
      </w:r>
    </w:p>
    <w:p w14:paraId="43B90D2E" w14:textId="29446670"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e) the submission is not acceptable for reasons of appropriateness or incompatibility</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with its institutional role.</w:t>
      </w:r>
    </w:p>
    <w:p w14:paraId="473DC86A" w14:textId="63BEA8E3"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 xml:space="preserve">In addition, the </w:t>
      </w:r>
      <w:r w:rsidR="00DF21CA" w:rsidRPr="00E37B00">
        <w:rPr>
          <w:rFonts w:ascii="Times New Roman" w:hAnsi="Times New Roman" w:cs="Times New Roman"/>
          <w:sz w:val="24"/>
          <w:szCs w:val="24"/>
          <w:lang w:val="en-US"/>
        </w:rPr>
        <w:t xml:space="preserve">Consulate General </w:t>
      </w:r>
      <w:r w:rsidRPr="00E37B00">
        <w:rPr>
          <w:rFonts w:ascii="Times New Roman" w:hAnsi="Times New Roman" w:cs="Times New Roman"/>
          <w:sz w:val="24"/>
          <w:szCs w:val="24"/>
          <w:lang w:val="en-US"/>
        </w:rPr>
        <w:t>will not consider sponsorships concerning the following:</w:t>
      </w:r>
    </w:p>
    <w:p w14:paraId="283E6EFD" w14:textId="77777777"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a) propaganda of political, trade-union, philosophical or religious nature;</w:t>
      </w:r>
    </w:p>
    <w:p w14:paraId="7E34A9A3" w14:textId="77777777"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b) activities or products contrary to public order, morality and local sensitivity.</w:t>
      </w:r>
    </w:p>
    <w:p w14:paraId="527E60A0" w14:textId="0A0E9EEB"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As a result of the evaluation of submissions, even before the expiration of this notice, the</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person in charge of the procedure shall proceed to invite the persons identified as sponsors</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to enter into the sponsorship contract.</w:t>
      </w:r>
    </w:p>
    <w:p w14:paraId="554DBE01" w14:textId="77777777" w:rsidR="00F81678" w:rsidRPr="00E37B00" w:rsidRDefault="00F81678" w:rsidP="003B47C9">
      <w:pPr>
        <w:jc w:val="both"/>
        <w:rPr>
          <w:rFonts w:ascii="Times New Roman" w:eastAsia="Calibri" w:hAnsi="Times New Roman" w:cs="Times New Roman"/>
          <w:b/>
          <w:bCs/>
          <w:sz w:val="24"/>
          <w:szCs w:val="24"/>
          <w:lang w:val="en" w:bidi="he-IL"/>
        </w:rPr>
      </w:pPr>
      <w:r w:rsidRPr="00E37B00">
        <w:rPr>
          <w:rFonts w:ascii="Times New Roman" w:eastAsia="Calibri" w:hAnsi="Times New Roman" w:cs="Times New Roman"/>
          <w:b/>
          <w:bCs/>
          <w:sz w:val="24"/>
          <w:szCs w:val="24"/>
          <w:lang w:val="en" w:bidi="he-IL"/>
        </w:rPr>
        <w:t>7 – CONCLUSION OF THE SPONSORSHIP CONTRACT</w:t>
      </w:r>
    </w:p>
    <w:p w14:paraId="70C31D78" w14:textId="34411F80" w:rsidR="00E37B00" w:rsidRPr="00E37B00" w:rsidRDefault="00F81678" w:rsidP="00E37B00">
      <w:pPr>
        <w:jc w:val="both"/>
        <w:rPr>
          <w:rFonts w:ascii="Times New Roman" w:hAnsi="Times New Roman" w:cs="Times New Roman"/>
          <w:sz w:val="24"/>
          <w:szCs w:val="24"/>
          <w:lang w:val="en"/>
        </w:rPr>
      </w:pPr>
      <w:r w:rsidRPr="00E37B00">
        <w:rPr>
          <w:rFonts w:ascii="Times New Roman" w:hAnsi="Times New Roman" w:cs="Times New Roman"/>
          <w:sz w:val="24"/>
          <w:szCs w:val="24"/>
          <w:lang w:val="en-US"/>
        </w:rPr>
        <w:t xml:space="preserve">The relationship between the </w:t>
      </w:r>
      <w:r w:rsidR="00DF21CA" w:rsidRPr="00E37B00">
        <w:rPr>
          <w:rFonts w:ascii="Times New Roman" w:hAnsi="Times New Roman" w:cs="Times New Roman"/>
          <w:sz w:val="24"/>
          <w:szCs w:val="24"/>
          <w:lang w:val="en-US"/>
        </w:rPr>
        <w:t>Consulate General</w:t>
      </w:r>
      <w:r w:rsidRPr="00E37B00">
        <w:rPr>
          <w:rFonts w:ascii="Times New Roman" w:hAnsi="Times New Roman" w:cs="Times New Roman"/>
          <w:sz w:val="24"/>
          <w:szCs w:val="24"/>
          <w:lang w:val="en-US"/>
        </w:rPr>
        <w:t xml:space="preserve"> and each sponsor will be governed by separate</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sponsorship contracts</w:t>
      </w:r>
      <w:r w:rsidR="00DF21CA" w:rsidRPr="00E37B00">
        <w:rPr>
          <w:rFonts w:ascii="Times New Roman" w:hAnsi="Times New Roman" w:cs="Times New Roman"/>
          <w:sz w:val="24"/>
          <w:szCs w:val="24"/>
          <w:lang w:val="en-US"/>
        </w:rPr>
        <w:t>.</w:t>
      </w:r>
      <w:r w:rsidR="00FF2A65">
        <w:rPr>
          <w:rFonts w:ascii="Times New Roman" w:hAnsi="Times New Roman" w:cs="Times New Roman"/>
          <w:sz w:val="24"/>
          <w:szCs w:val="24"/>
          <w:lang w:val="en-US"/>
        </w:rPr>
        <w:t xml:space="preserve"> </w:t>
      </w:r>
      <w:r w:rsidR="00E37B00" w:rsidRPr="00E37B00">
        <w:rPr>
          <w:rFonts w:ascii="Times New Roman" w:hAnsi="Times New Roman" w:cs="Times New Roman"/>
          <w:sz w:val="24"/>
          <w:szCs w:val="24"/>
          <w:lang w:val="en"/>
        </w:rPr>
        <w:t>In no case third parties are allowed to take over the sponsorship contract without the written authorization of the Consulate General.</w:t>
      </w:r>
    </w:p>
    <w:p w14:paraId="3F5EB3D8" w14:textId="3D3A663F"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The following shall constitute essential and, therefore, non-negotiable elements of the</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sponsorship contract:</w:t>
      </w:r>
    </w:p>
    <w:p w14:paraId="2F264DC5" w14:textId="3C3ACF81"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 xml:space="preserve">a) the obligations of the </w:t>
      </w:r>
      <w:r w:rsidR="00DF21CA" w:rsidRPr="00E37B00">
        <w:rPr>
          <w:rFonts w:ascii="Times New Roman" w:hAnsi="Times New Roman" w:cs="Times New Roman"/>
          <w:sz w:val="24"/>
          <w:szCs w:val="24"/>
          <w:lang w:val="en-US"/>
        </w:rPr>
        <w:t>Consulate General</w:t>
      </w:r>
      <w:r w:rsidRPr="00E37B00">
        <w:rPr>
          <w:rFonts w:ascii="Times New Roman" w:hAnsi="Times New Roman" w:cs="Times New Roman"/>
          <w:sz w:val="24"/>
          <w:szCs w:val="24"/>
          <w:lang w:val="en-US"/>
        </w:rPr>
        <w:t xml:space="preserve"> with respect to each category of sponsorship;</w:t>
      </w:r>
    </w:p>
    <w:p w14:paraId="2299E55E" w14:textId="28AD7378"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c) the so-called “foreign policy clause,” which allows the</w:t>
      </w:r>
      <w:r w:rsidR="00994871" w:rsidRPr="00E37B00">
        <w:rPr>
          <w:rFonts w:ascii="Times New Roman" w:hAnsi="Times New Roman" w:cs="Times New Roman"/>
          <w:sz w:val="24"/>
          <w:szCs w:val="24"/>
          <w:lang w:val="en-US"/>
        </w:rPr>
        <w:t xml:space="preserve"> Consulate General </w:t>
      </w:r>
      <w:r w:rsidRPr="00E37B00">
        <w:rPr>
          <w:rFonts w:ascii="Times New Roman" w:hAnsi="Times New Roman" w:cs="Times New Roman"/>
          <w:sz w:val="24"/>
          <w:szCs w:val="24"/>
          <w:lang w:val="en-US"/>
        </w:rPr>
        <w:t>to terminate the</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contract for foreign policy reasons, without any conditions or limitations</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whatsoever, without the payment of any penalty and subject to the return of</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contributions already paid;</w:t>
      </w:r>
    </w:p>
    <w:p w14:paraId="2416D2F6" w14:textId="77777777" w:rsidR="00E37B00" w:rsidRPr="00E37B00" w:rsidRDefault="00E37B00" w:rsidP="00E37B00">
      <w:pPr>
        <w:jc w:val="both"/>
        <w:rPr>
          <w:rFonts w:ascii="Times New Roman" w:hAnsi="Times New Roman" w:cs="Times New Roman"/>
          <w:sz w:val="24"/>
          <w:szCs w:val="24"/>
          <w:lang w:val="en"/>
        </w:rPr>
      </w:pPr>
      <w:r w:rsidRPr="00E37B00">
        <w:rPr>
          <w:rFonts w:ascii="Times New Roman" w:hAnsi="Times New Roman" w:cs="Times New Roman"/>
          <w:sz w:val="24"/>
          <w:szCs w:val="24"/>
          <w:lang w:val="en"/>
        </w:rPr>
        <w:t>If the event or initiative does not take place, for reasons not caused by the Consulate General, the Parties will jointly decide on the reimbursement methods in the event that the payment to the Consulate General's account has already been made.</w:t>
      </w:r>
    </w:p>
    <w:p w14:paraId="7978EB4E" w14:textId="77777777" w:rsidR="00F81678" w:rsidRPr="00E37B00" w:rsidRDefault="00F81678" w:rsidP="003B47C9">
      <w:pPr>
        <w:jc w:val="both"/>
        <w:rPr>
          <w:rFonts w:ascii="Times New Roman" w:eastAsia="Calibri" w:hAnsi="Times New Roman" w:cs="Times New Roman"/>
          <w:b/>
          <w:bCs/>
          <w:sz w:val="24"/>
          <w:szCs w:val="24"/>
          <w:lang w:val="en" w:bidi="he-IL"/>
        </w:rPr>
      </w:pPr>
      <w:r w:rsidRPr="00E37B00">
        <w:rPr>
          <w:rFonts w:ascii="Times New Roman" w:eastAsia="Calibri" w:hAnsi="Times New Roman" w:cs="Times New Roman"/>
          <w:b/>
          <w:bCs/>
          <w:sz w:val="24"/>
          <w:szCs w:val="24"/>
          <w:lang w:val="en" w:bidi="he-IL"/>
        </w:rPr>
        <w:t>8 – PERSON IN CHARGE OF THE PROCEDURE</w:t>
      </w:r>
    </w:p>
    <w:p w14:paraId="13F45D8F" w14:textId="7BC8641D"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 xml:space="preserve">The person in charge of the procedure is Ms. </w:t>
      </w:r>
      <w:r w:rsidR="00994871" w:rsidRPr="00E37B00">
        <w:rPr>
          <w:rFonts w:ascii="Times New Roman" w:hAnsi="Times New Roman" w:cs="Times New Roman"/>
          <w:sz w:val="24"/>
          <w:szCs w:val="24"/>
          <w:lang w:val="en-US"/>
        </w:rPr>
        <w:t>Livia Olivi.</w:t>
      </w:r>
    </w:p>
    <w:p w14:paraId="20B6022E" w14:textId="48C60B34"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 xml:space="preserve">For information, it is possible to write to </w:t>
      </w:r>
      <w:hyperlink r:id="rId9" w:history="1">
        <w:r w:rsidR="00FF2A65" w:rsidRPr="00C72126">
          <w:rPr>
            <w:rStyle w:val="Collegamentoipertestuale"/>
            <w:rFonts w:ascii="Times New Roman" w:hAnsi="Times New Roman" w:cs="Times New Roman"/>
            <w:sz w:val="24"/>
            <w:szCs w:val="24"/>
            <w:lang w:val="en-US"/>
          </w:rPr>
          <w:t>commerciale.gerusalemme@esteri.it</w:t>
        </w:r>
      </w:hyperlink>
    </w:p>
    <w:p w14:paraId="017E6047" w14:textId="77777777" w:rsidR="00F81678" w:rsidRPr="00E37B00" w:rsidRDefault="00F81678" w:rsidP="003B47C9">
      <w:pPr>
        <w:jc w:val="both"/>
        <w:rPr>
          <w:rFonts w:ascii="Times New Roman" w:eastAsia="Calibri" w:hAnsi="Times New Roman" w:cs="Times New Roman"/>
          <w:b/>
          <w:bCs/>
          <w:sz w:val="24"/>
          <w:szCs w:val="24"/>
          <w:lang w:val="en" w:bidi="he-IL"/>
        </w:rPr>
      </w:pPr>
      <w:r w:rsidRPr="00E37B00">
        <w:rPr>
          <w:rFonts w:ascii="Times New Roman" w:eastAsia="Calibri" w:hAnsi="Times New Roman" w:cs="Times New Roman"/>
          <w:b/>
          <w:bCs/>
          <w:sz w:val="24"/>
          <w:szCs w:val="24"/>
          <w:lang w:val="en" w:bidi="he-IL"/>
        </w:rPr>
        <w:t>9 – PROCESSING OF PERSONAL DATA</w:t>
      </w:r>
    </w:p>
    <w:p w14:paraId="695CAD78" w14:textId="265FB589"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For the submission of expressions of interest, prospective sponsors are requested to provide</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data and information, related to their representatives and/or employees, that fall within the</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scope of application of EU Regulation 679/2016 (“RGPD”) and Italian Legislative Decree</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no. 196 of 30 June 2003, as amended.</w:t>
      </w:r>
    </w:p>
    <w:p w14:paraId="43874C8F" w14:textId="0EBC6766"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The processing of personal data will be carried out in compliance with the regulations in</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question, in accordance with the information provided by this Administration pursuant to</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article 13 RGPD and attached to this notice under letter “</w:t>
      </w:r>
      <w:r w:rsidR="00994871" w:rsidRPr="00E37B00">
        <w:rPr>
          <w:rFonts w:ascii="Times New Roman" w:hAnsi="Times New Roman" w:cs="Times New Roman"/>
          <w:sz w:val="24"/>
          <w:szCs w:val="24"/>
          <w:lang w:val="en-US"/>
        </w:rPr>
        <w:t>C</w:t>
      </w:r>
      <w:r w:rsidRPr="00E37B00">
        <w:rPr>
          <w:rFonts w:ascii="Times New Roman" w:hAnsi="Times New Roman" w:cs="Times New Roman"/>
          <w:sz w:val="24"/>
          <w:szCs w:val="24"/>
          <w:lang w:val="en-US"/>
        </w:rPr>
        <w:t xml:space="preserve">” (“Annex </w:t>
      </w:r>
      <w:r w:rsidR="00994871" w:rsidRPr="00E37B00">
        <w:rPr>
          <w:rFonts w:ascii="Times New Roman" w:hAnsi="Times New Roman" w:cs="Times New Roman"/>
          <w:sz w:val="24"/>
          <w:szCs w:val="24"/>
          <w:lang w:val="en-US"/>
        </w:rPr>
        <w:t>C</w:t>
      </w:r>
      <w:r w:rsidRPr="00E37B00">
        <w:rPr>
          <w:rFonts w:ascii="Times New Roman" w:hAnsi="Times New Roman" w:cs="Times New Roman"/>
          <w:sz w:val="24"/>
          <w:szCs w:val="24"/>
          <w:lang w:val="en-US"/>
        </w:rPr>
        <w:t>”).</w:t>
      </w:r>
    </w:p>
    <w:p w14:paraId="4AE51FD1" w14:textId="77777777" w:rsidR="00F81678" w:rsidRPr="00E37B00" w:rsidRDefault="00F81678" w:rsidP="003B47C9">
      <w:pPr>
        <w:jc w:val="both"/>
        <w:rPr>
          <w:rFonts w:ascii="Times New Roman" w:eastAsia="Calibri" w:hAnsi="Times New Roman" w:cs="Times New Roman"/>
          <w:b/>
          <w:bCs/>
          <w:sz w:val="24"/>
          <w:szCs w:val="24"/>
          <w:lang w:val="en" w:bidi="he-IL"/>
        </w:rPr>
      </w:pPr>
      <w:r w:rsidRPr="00E37B00">
        <w:rPr>
          <w:rFonts w:ascii="Times New Roman" w:eastAsia="Calibri" w:hAnsi="Times New Roman" w:cs="Times New Roman"/>
          <w:b/>
          <w:bCs/>
          <w:sz w:val="24"/>
          <w:szCs w:val="24"/>
          <w:lang w:val="en" w:bidi="he-IL"/>
        </w:rPr>
        <w:t>10 – PUBLICITY</w:t>
      </w:r>
    </w:p>
    <w:p w14:paraId="7EE247DC" w14:textId="4162524F"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This notice</w:t>
      </w:r>
      <w:r w:rsidR="00994871"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was posted</w:t>
      </w:r>
      <w:r w:rsidR="00994871"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 xml:space="preserve">on the notice board of the </w:t>
      </w:r>
      <w:r w:rsidR="00994871" w:rsidRPr="00E37B00">
        <w:rPr>
          <w:rFonts w:ascii="Times New Roman" w:hAnsi="Times New Roman" w:cs="Times New Roman"/>
          <w:sz w:val="24"/>
          <w:szCs w:val="24"/>
          <w:lang w:val="en-US"/>
        </w:rPr>
        <w:t>Consulate General</w:t>
      </w:r>
      <w:r w:rsidRPr="00E37B00">
        <w:rPr>
          <w:rFonts w:ascii="Times New Roman" w:hAnsi="Times New Roman" w:cs="Times New Roman"/>
          <w:sz w:val="24"/>
          <w:szCs w:val="24"/>
          <w:lang w:val="en-US"/>
        </w:rPr>
        <w:t xml:space="preserve"> in </w:t>
      </w:r>
      <w:r w:rsidR="00994871" w:rsidRPr="00E37B00">
        <w:rPr>
          <w:rFonts w:ascii="Times New Roman" w:hAnsi="Times New Roman" w:cs="Times New Roman"/>
          <w:sz w:val="24"/>
          <w:szCs w:val="24"/>
          <w:lang w:val="en-US"/>
        </w:rPr>
        <w:t>Jerusalem</w:t>
      </w:r>
      <w:r w:rsidRPr="00E37B00">
        <w:rPr>
          <w:rFonts w:ascii="Times New Roman" w:hAnsi="Times New Roman" w:cs="Times New Roman"/>
          <w:sz w:val="24"/>
          <w:szCs w:val="24"/>
          <w:lang w:val="en-US"/>
        </w:rPr>
        <w:t xml:space="preserve"> and</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published the same day on the official website (https://</w:t>
      </w:r>
      <w:r w:rsidR="00994871" w:rsidRPr="00E37B00">
        <w:rPr>
          <w:rFonts w:ascii="Times New Roman" w:hAnsi="Times New Roman" w:cs="Times New Roman"/>
          <w:sz w:val="24"/>
          <w:szCs w:val="24"/>
          <w:lang w:val="en-US"/>
        </w:rPr>
        <w:t>consgerusalemme.esteri.it/it</w:t>
      </w:r>
      <w:r w:rsidRPr="00E37B00">
        <w:rPr>
          <w:rFonts w:ascii="Times New Roman" w:hAnsi="Times New Roman" w:cs="Times New Roman"/>
          <w:sz w:val="24"/>
          <w:szCs w:val="24"/>
          <w:lang w:val="en-US"/>
        </w:rPr>
        <w:t xml:space="preserve">). </w:t>
      </w:r>
    </w:p>
    <w:p w14:paraId="49EBB124" w14:textId="77777777" w:rsidR="00F81678" w:rsidRPr="00E37B00" w:rsidRDefault="00F81678" w:rsidP="003B47C9">
      <w:pPr>
        <w:jc w:val="both"/>
        <w:rPr>
          <w:rFonts w:ascii="Times New Roman" w:eastAsia="Calibri" w:hAnsi="Times New Roman" w:cs="Times New Roman"/>
          <w:b/>
          <w:bCs/>
          <w:sz w:val="24"/>
          <w:szCs w:val="24"/>
          <w:lang w:val="en" w:bidi="he-IL"/>
        </w:rPr>
      </w:pPr>
      <w:r w:rsidRPr="00E37B00">
        <w:rPr>
          <w:rFonts w:ascii="Times New Roman" w:eastAsia="Calibri" w:hAnsi="Times New Roman" w:cs="Times New Roman"/>
          <w:b/>
          <w:bCs/>
          <w:sz w:val="24"/>
          <w:szCs w:val="24"/>
          <w:lang w:val="en" w:bidi="he-IL"/>
        </w:rPr>
        <w:t>11 – ANNEXES.</w:t>
      </w:r>
    </w:p>
    <w:p w14:paraId="4E496272" w14:textId="71F79368" w:rsidR="00F81678" w:rsidRPr="00E37B00" w:rsidRDefault="00F81678"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The annexes referred to in this notice constitute an integral and substantial part of it.</w:t>
      </w:r>
    </w:p>
    <w:p w14:paraId="1BA6DB95" w14:textId="77777777" w:rsidR="00994871" w:rsidRPr="00E37B00" w:rsidRDefault="00994871" w:rsidP="003B47C9">
      <w:pPr>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w:t>
      </w:r>
      <w:r w:rsidRPr="00E37B00">
        <w:rPr>
          <w:rFonts w:ascii="Times New Roman" w:hAnsi="Times New Roman" w:cs="Times New Roman"/>
          <w:sz w:val="24"/>
          <w:szCs w:val="24"/>
          <w:lang w:val="en-US"/>
        </w:rPr>
        <w:tab/>
      </w:r>
      <w:r w:rsidRPr="00E37B00">
        <w:rPr>
          <w:rFonts w:ascii="Times New Roman" w:hAnsi="Times New Roman" w:cs="Times New Roman"/>
          <w:b/>
          <w:bCs/>
          <w:sz w:val="24"/>
          <w:szCs w:val="24"/>
          <w:lang w:val="en-US"/>
        </w:rPr>
        <w:t xml:space="preserve">Annex A– </w:t>
      </w:r>
      <w:r w:rsidRPr="00E37B00">
        <w:rPr>
          <w:rFonts w:ascii="Times New Roman" w:hAnsi="Times New Roman" w:cs="Times New Roman"/>
          <w:sz w:val="24"/>
          <w:szCs w:val="24"/>
          <w:lang w:val="en-US"/>
        </w:rPr>
        <w:t>Template for expressions of interest</w:t>
      </w:r>
    </w:p>
    <w:p w14:paraId="6B429B2C" w14:textId="77777777" w:rsidR="00994871" w:rsidRPr="00E37B00" w:rsidRDefault="00994871" w:rsidP="003B47C9">
      <w:pPr>
        <w:jc w:val="both"/>
        <w:rPr>
          <w:rFonts w:ascii="Times New Roman" w:hAnsi="Times New Roman" w:cs="Times New Roman"/>
          <w:sz w:val="24"/>
          <w:szCs w:val="24"/>
          <w:lang w:val="en-US"/>
        </w:rPr>
      </w:pPr>
      <w:r w:rsidRPr="00E37B00">
        <w:rPr>
          <w:rFonts w:ascii="Times New Roman" w:hAnsi="Times New Roman" w:cs="Times New Roman"/>
          <w:b/>
          <w:bCs/>
          <w:sz w:val="24"/>
          <w:szCs w:val="24"/>
          <w:lang w:val="en-US"/>
        </w:rPr>
        <w:t>•</w:t>
      </w:r>
      <w:r w:rsidRPr="00E37B00">
        <w:rPr>
          <w:rFonts w:ascii="Times New Roman" w:hAnsi="Times New Roman" w:cs="Times New Roman"/>
          <w:b/>
          <w:bCs/>
          <w:sz w:val="24"/>
          <w:szCs w:val="24"/>
          <w:lang w:val="en-US"/>
        </w:rPr>
        <w:tab/>
        <w:t xml:space="preserve">Annex B – </w:t>
      </w:r>
      <w:r w:rsidRPr="00E37B00">
        <w:rPr>
          <w:rFonts w:ascii="Times New Roman" w:hAnsi="Times New Roman" w:cs="Times New Roman"/>
          <w:sz w:val="24"/>
          <w:szCs w:val="24"/>
          <w:lang w:val="en-US"/>
        </w:rPr>
        <w:t>Template for the declaration on grounds of exclusion</w:t>
      </w:r>
    </w:p>
    <w:p w14:paraId="2BC433EF" w14:textId="61B976FA" w:rsidR="00F81678" w:rsidRPr="00E37B00" w:rsidRDefault="00994871" w:rsidP="003B47C9">
      <w:pPr>
        <w:jc w:val="both"/>
        <w:rPr>
          <w:rFonts w:ascii="Times New Roman" w:hAnsi="Times New Roman" w:cs="Times New Roman"/>
          <w:sz w:val="24"/>
          <w:szCs w:val="24"/>
          <w:lang w:val="en-US"/>
        </w:rPr>
      </w:pPr>
      <w:r w:rsidRPr="00E37B00">
        <w:rPr>
          <w:rFonts w:ascii="Times New Roman" w:hAnsi="Times New Roman" w:cs="Times New Roman"/>
          <w:b/>
          <w:bCs/>
          <w:sz w:val="24"/>
          <w:szCs w:val="24"/>
          <w:lang w:val="en-US"/>
        </w:rPr>
        <w:t>•</w:t>
      </w:r>
      <w:r w:rsidRPr="00E37B00">
        <w:rPr>
          <w:rFonts w:ascii="Times New Roman" w:hAnsi="Times New Roman" w:cs="Times New Roman"/>
          <w:b/>
          <w:bCs/>
          <w:sz w:val="24"/>
          <w:szCs w:val="24"/>
          <w:lang w:val="en-US"/>
        </w:rPr>
        <w:tab/>
        <w:t xml:space="preserve">Annex C </w:t>
      </w:r>
      <w:r w:rsidRPr="00E37B00">
        <w:rPr>
          <w:rFonts w:ascii="Times New Roman" w:hAnsi="Times New Roman" w:cs="Times New Roman"/>
          <w:sz w:val="24"/>
          <w:szCs w:val="24"/>
          <w:lang w:val="en-US"/>
        </w:rPr>
        <w:t>– Information on the processing of personal data</w:t>
      </w:r>
    </w:p>
    <w:p w14:paraId="74ACC780" w14:textId="231640F2" w:rsidR="00F81678" w:rsidRPr="00E37B00" w:rsidRDefault="00F81678" w:rsidP="003B47C9">
      <w:pPr>
        <w:jc w:val="both"/>
        <w:rPr>
          <w:rFonts w:ascii="Times New Roman" w:hAnsi="Times New Roman" w:cs="Times New Roman"/>
          <w:sz w:val="24"/>
          <w:szCs w:val="24"/>
          <w:lang w:val="en-US"/>
        </w:rPr>
      </w:pPr>
    </w:p>
    <w:p w14:paraId="27C63B83" w14:textId="79AFD9BB" w:rsidR="00994871" w:rsidRPr="00E37B00" w:rsidRDefault="00994871" w:rsidP="003B47C9">
      <w:pPr>
        <w:spacing w:after="0"/>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Je</w:t>
      </w:r>
      <w:r w:rsidR="00E37B00" w:rsidRPr="00E37B00">
        <w:rPr>
          <w:rFonts w:ascii="Times New Roman" w:hAnsi="Times New Roman" w:cs="Times New Roman"/>
          <w:sz w:val="24"/>
          <w:szCs w:val="24"/>
          <w:lang w:val="en-US"/>
        </w:rPr>
        <w:t>r</w:t>
      </w:r>
      <w:r w:rsidRPr="00E37B00">
        <w:rPr>
          <w:rFonts w:ascii="Times New Roman" w:hAnsi="Times New Roman" w:cs="Times New Roman"/>
          <w:sz w:val="24"/>
          <w:szCs w:val="24"/>
          <w:lang w:val="en-US"/>
        </w:rPr>
        <w:t xml:space="preserve">usalem, </w:t>
      </w:r>
      <w:r w:rsidR="00EC5F86">
        <w:rPr>
          <w:rFonts w:ascii="Times New Roman" w:hAnsi="Times New Roman" w:cs="Times New Roman"/>
          <w:sz w:val="24"/>
          <w:szCs w:val="24"/>
          <w:lang w:val="en-US"/>
        </w:rPr>
        <w:t>February 4</w:t>
      </w:r>
      <w:r w:rsidRPr="00E37B00">
        <w:rPr>
          <w:rFonts w:ascii="Times New Roman" w:hAnsi="Times New Roman" w:cs="Times New Roman"/>
          <w:sz w:val="24"/>
          <w:szCs w:val="24"/>
          <w:lang w:val="en-US"/>
        </w:rPr>
        <w:t>, 202</w:t>
      </w:r>
      <w:r w:rsidR="00EC5F86">
        <w:rPr>
          <w:rFonts w:ascii="Times New Roman" w:hAnsi="Times New Roman" w:cs="Times New Roman"/>
          <w:sz w:val="24"/>
          <w:szCs w:val="24"/>
          <w:lang w:val="en-US"/>
        </w:rPr>
        <w:t>6</w:t>
      </w:r>
      <w:r w:rsidRPr="00E37B00">
        <w:rPr>
          <w:rFonts w:ascii="Times New Roman" w:hAnsi="Times New Roman" w:cs="Times New Roman"/>
          <w:sz w:val="24"/>
          <w:szCs w:val="24"/>
          <w:lang w:val="en-US"/>
        </w:rPr>
        <w:tab/>
      </w:r>
      <w:r w:rsidRPr="00E37B00">
        <w:rPr>
          <w:rFonts w:ascii="Times New Roman" w:hAnsi="Times New Roman" w:cs="Times New Roman"/>
          <w:sz w:val="24"/>
          <w:szCs w:val="24"/>
          <w:lang w:val="en-US"/>
        </w:rPr>
        <w:tab/>
      </w:r>
      <w:r w:rsidRPr="00E37B00">
        <w:rPr>
          <w:rFonts w:ascii="Times New Roman" w:hAnsi="Times New Roman" w:cs="Times New Roman"/>
          <w:sz w:val="24"/>
          <w:szCs w:val="24"/>
          <w:lang w:val="en-US"/>
        </w:rPr>
        <w:tab/>
      </w:r>
      <w:r w:rsidRPr="00E37B00">
        <w:rPr>
          <w:rFonts w:ascii="Times New Roman" w:hAnsi="Times New Roman" w:cs="Times New Roman"/>
          <w:sz w:val="24"/>
          <w:szCs w:val="24"/>
          <w:lang w:val="en-US"/>
        </w:rPr>
        <w:tab/>
      </w:r>
      <w:r w:rsidRPr="00E37B00">
        <w:rPr>
          <w:rFonts w:ascii="Times New Roman" w:hAnsi="Times New Roman" w:cs="Times New Roman"/>
          <w:sz w:val="24"/>
          <w:szCs w:val="24"/>
          <w:lang w:val="en-US"/>
        </w:rPr>
        <w:tab/>
      </w:r>
      <w:r w:rsidRPr="00E37B00">
        <w:rPr>
          <w:rFonts w:ascii="Times New Roman" w:hAnsi="Times New Roman" w:cs="Times New Roman"/>
          <w:sz w:val="24"/>
          <w:szCs w:val="24"/>
          <w:lang w:val="en-US"/>
        </w:rPr>
        <w:tab/>
      </w:r>
      <w:r w:rsidR="00E37B00" w:rsidRPr="00E37B00">
        <w:rPr>
          <w:rFonts w:ascii="Times New Roman" w:hAnsi="Times New Roman" w:cs="Times New Roman"/>
          <w:sz w:val="24"/>
          <w:szCs w:val="24"/>
          <w:lang w:val="en-US"/>
        </w:rPr>
        <w:t xml:space="preserve">Signed: </w:t>
      </w:r>
      <w:r w:rsidRPr="00E37B00">
        <w:rPr>
          <w:rFonts w:ascii="Times New Roman" w:hAnsi="Times New Roman" w:cs="Times New Roman"/>
          <w:sz w:val="24"/>
          <w:szCs w:val="24"/>
          <w:lang w:val="en-US"/>
        </w:rPr>
        <w:t>The Consul General</w:t>
      </w:r>
    </w:p>
    <w:p w14:paraId="3DED6232" w14:textId="0A518CB3" w:rsidR="00994871" w:rsidRPr="00E37B00" w:rsidRDefault="00994871" w:rsidP="003B47C9">
      <w:pPr>
        <w:spacing w:after="0"/>
        <w:jc w:val="both"/>
        <w:rPr>
          <w:rFonts w:ascii="Times New Roman" w:hAnsi="Times New Roman" w:cs="Times New Roman"/>
          <w:sz w:val="24"/>
          <w:szCs w:val="24"/>
          <w:lang w:val="en-US"/>
        </w:rPr>
      </w:pPr>
      <w:r w:rsidRPr="00E37B00">
        <w:rPr>
          <w:rFonts w:ascii="Times New Roman" w:hAnsi="Times New Roman" w:cs="Times New Roman"/>
          <w:sz w:val="24"/>
          <w:szCs w:val="24"/>
          <w:lang w:val="en-US"/>
        </w:rPr>
        <w:tab/>
      </w:r>
      <w:r w:rsidRPr="00E37B00">
        <w:rPr>
          <w:rFonts w:ascii="Times New Roman" w:hAnsi="Times New Roman" w:cs="Times New Roman"/>
          <w:sz w:val="24"/>
          <w:szCs w:val="24"/>
          <w:lang w:val="en-US"/>
        </w:rPr>
        <w:tab/>
      </w:r>
      <w:r w:rsidRPr="00E37B00">
        <w:rPr>
          <w:rFonts w:ascii="Times New Roman" w:hAnsi="Times New Roman" w:cs="Times New Roman"/>
          <w:sz w:val="24"/>
          <w:szCs w:val="24"/>
          <w:lang w:val="en-US"/>
        </w:rPr>
        <w:tab/>
      </w:r>
      <w:r w:rsidRPr="00E37B00">
        <w:rPr>
          <w:rFonts w:ascii="Times New Roman" w:hAnsi="Times New Roman" w:cs="Times New Roman"/>
          <w:sz w:val="24"/>
          <w:szCs w:val="24"/>
          <w:lang w:val="en-US"/>
        </w:rPr>
        <w:tab/>
      </w:r>
      <w:r w:rsidRPr="00E37B00">
        <w:rPr>
          <w:rFonts w:ascii="Times New Roman" w:hAnsi="Times New Roman" w:cs="Times New Roman"/>
          <w:sz w:val="24"/>
          <w:szCs w:val="24"/>
          <w:lang w:val="en-US"/>
        </w:rPr>
        <w:tab/>
      </w:r>
      <w:r w:rsidRPr="00E37B00">
        <w:rPr>
          <w:rFonts w:ascii="Times New Roman" w:hAnsi="Times New Roman" w:cs="Times New Roman"/>
          <w:sz w:val="24"/>
          <w:szCs w:val="24"/>
          <w:lang w:val="en-US"/>
        </w:rPr>
        <w:tab/>
      </w:r>
      <w:r w:rsidRPr="00E37B00">
        <w:rPr>
          <w:rFonts w:ascii="Times New Roman" w:hAnsi="Times New Roman" w:cs="Times New Roman"/>
          <w:sz w:val="24"/>
          <w:szCs w:val="24"/>
          <w:lang w:val="en-US"/>
        </w:rPr>
        <w:tab/>
      </w:r>
      <w:r w:rsidRPr="00E37B00">
        <w:rPr>
          <w:rFonts w:ascii="Times New Roman" w:hAnsi="Times New Roman" w:cs="Times New Roman"/>
          <w:sz w:val="24"/>
          <w:szCs w:val="24"/>
          <w:lang w:val="en-US"/>
        </w:rPr>
        <w:tab/>
      </w:r>
      <w:r w:rsidRPr="00E37B00">
        <w:rPr>
          <w:rFonts w:ascii="Times New Roman" w:hAnsi="Times New Roman" w:cs="Times New Roman"/>
          <w:sz w:val="24"/>
          <w:szCs w:val="24"/>
          <w:lang w:val="en-US"/>
        </w:rPr>
        <w:tab/>
        <w:t xml:space="preserve">   </w:t>
      </w:r>
      <w:r w:rsidR="00E37B00" w:rsidRPr="00E37B00">
        <w:rPr>
          <w:rFonts w:ascii="Times New Roman" w:hAnsi="Times New Roman" w:cs="Times New Roman"/>
          <w:sz w:val="24"/>
          <w:szCs w:val="24"/>
          <w:lang w:val="en-US"/>
        </w:rPr>
        <w:t xml:space="preserve">    </w:t>
      </w:r>
      <w:r w:rsidRPr="00E37B00">
        <w:rPr>
          <w:rFonts w:ascii="Times New Roman" w:hAnsi="Times New Roman" w:cs="Times New Roman"/>
          <w:sz w:val="24"/>
          <w:szCs w:val="24"/>
          <w:lang w:val="en-US"/>
        </w:rPr>
        <w:t xml:space="preserve"> Domenico Bellato</w:t>
      </w:r>
    </w:p>
    <w:sectPr w:rsidR="00994871" w:rsidRPr="00E37B00" w:rsidSect="00E37B00">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7C"/>
    <w:rsid w:val="00003E93"/>
    <w:rsid w:val="00203C68"/>
    <w:rsid w:val="003B47C9"/>
    <w:rsid w:val="004A13AC"/>
    <w:rsid w:val="0055702D"/>
    <w:rsid w:val="00695900"/>
    <w:rsid w:val="00891F2C"/>
    <w:rsid w:val="00994871"/>
    <w:rsid w:val="00996FBD"/>
    <w:rsid w:val="00AA567F"/>
    <w:rsid w:val="00D1057C"/>
    <w:rsid w:val="00DC5E51"/>
    <w:rsid w:val="00DF21CA"/>
    <w:rsid w:val="00E37B00"/>
    <w:rsid w:val="00E61130"/>
    <w:rsid w:val="00E85BF2"/>
    <w:rsid w:val="00EC5F86"/>
    <w:rsid w:val="00F81678"/>
    <w:rsid w:val="00FF2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64B8"/>
  <w15:chartTrackingRefBased/>
  <w15:docId w15:val="{248320C5-66C4-4F81-B3CD-8600FA22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B47C9"/>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E37B00"/>
    <w:rPr>
      <w:color w:val="0563C1" w:themeColor="hyperlink"/>
      <w:u w:val="single"/>
    </w:rPr>
  </w:style>
  <w:style w:type="character" w:styleId="Menzionenonrisolta">
    <w:name w:val="Unresolved Mention"/>
    <w:basedOn w:val="Carpredefinitoparagrafo"/>
    <w:uiPriority w:val="99"/>
    <w:semiHidden/>
    <w:unhideWhenUsed/>
    <w:rsid w:val="00E37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471464">
      <w:bodyDiv w:val="1"/>
      <w:marLeft w:val="0"/>
      <w:marRight w:val="0"/>
      <w:marTop w:val="0"/>
      <w:marBottom w:val="0"/>
      <w:divBdr>
        <w:top w:val="none" w:sz="0" w:space="0" w:color="auto"/>
        <w:left w:val="none" w:sz="0" w:space="0" w:color="auto"/>
        <w:bottom w:val="none" w:sz="0" w:space="0" w:color="auto"/>
        <w:right w:val="none" w:sz="0" w:space="0" w:color="auto"/>
      </w:divBdr>
    </w:div>
    <w:div w:id="1465469552">
      <w:bodyDiv w:val="1"/>
      <w:marLeft w:val="0"/>
      <w:marRight w:val="0"/>
      <w:marTop w:val="0"/>
      <w:marBottom w:val="0"/>
      <w:divBdr>
        <w:top w:val="none" w:sz="0" w:space="0" w:color="auto"/>
        <w:left w:val="none" w:sz="0" w:space="0" w:color="auto"/>
        <w:bottom w:val="none" w:sz="0" w:space="0" w:color="auto"/>
        <w:right w:val="none" w:sz="0" w:space="0" w:color="auto"/>
      </w:divBdr>
    </w:div>
    <w:div w:id="158931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gerusalemme@esteri.it" TargetMode="External"/><Relationship Id="rId3" Type="http://schemas.openxmlformats.org/officeDocument/2006/relationships/settings" Target="settings.xml"/><Relationship Id="rId7" Type="http://schemas.openxmlformats.org/officeDocument/2006/relationships/hyperlink" Target="mailto:cont.gerusalemme@esteri.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mmerciale.gerusalemme@esteri.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merciale.gerusalemme@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CC9EA-F207-426D-9CF2-A32ACD71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1382</Words>
  <Characters>7878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livia.olivi</dc:creator>
  <cp:keywords/>
  <dc:description/>
  <cp:lastModifiedBy>livia.olivi</cp:lastModifiedBy>
  <cp:revision>10</cp:revision>
  <cp:lastPrinted>2025-04-08T06:59:00Z</cp:lastPrinted>
  <dcterms:created xsi:type="dcterms:W3CDTF">2025-04-07T14:52:00Z</dcterms:created>
  <dcterms:modified xsi:type="dcterms:W3CDTF">2026-02-04T09:08:00Z</dcterms:modified>
</cp:coreProperties>
</file>