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CACE" w14:textId="77777777" w:rsidR="00726C83" w:rsidRPr="001B6189" w:rsidRDefault="00726C83" w:rsidP="0072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sz w:val="18"/>
          <w:szCs w:val="18"/>
        </w:rPr>
        <w:t>INFORMATIVA SULLA PROTEZIONE DELLE PERSONE FISICHE</w:t>
      </w:r>
    </w:p>
    <w:p w14:paraId="468C2C0F" w14:textId="77777777" w:rsidR="00726C83" w:rsidRPr="001B6189" w:rsidRDefault="00726C83" w:rsidP="0072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sz w:val="18"/>
          <w:szCs w:val="18"/>
        </w:rPr>
        <w:t>CON RIGUARDO AL TRATTAMENTO DEI DATI PERSONALI</w:t>
      </w:r>
    </w:p>
    <w:p w14:paraId="0A831285" w14:textId="77777777" w:rsidR="00726C83" w:rsidRPr="001B6189" w:rsidRDefault="00726C83" w:rsidP="0072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Regolamento (UE) 2016/679, art. 13</w:t>
      </w:r>
    </w:p>
    <w:p w14:paraId="616A2E57" w14:textId="77777777" w:rsidR="00726C83" w:rsidRDefault="00726C83" w:rsidP="00726C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809805" w14:textId="77777777" w:rsidR="00726C83" w:rsidRPr="001B6189" w:rsidRDefault="00726C83" w:rsidP="00726C83">
      <w:pPr>
        <w:spacing w:after="16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La presente informativa, ai sensi del Regolamento UE 2016/679 (GDPR) indica le modalità con cui si trattano i dati personali. Nel rispetto della citata normativa e di diritti e obblighi conseguenti, La informiamo:</w:t>
      </w:r>
    </w:p>
    <w:p w14:paraId="7D54DE8A" w14:textId="48D840FF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Titolare del trattamento - Il Titolare del trattamento è il MAECI C.F.80213330584, in persona del legale rappresentante pro tempore, che, nel caso specifico, opera per il tramite della stazione appaltante come individuata negli atti di gara: - email: </w:t>
      </w:r>
      <w:hyperlink r:id="rId5" w:history="1">
        <w:r w:rsidRPr="001B6189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urp@esteri.it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; PEC: </w:t>
      </w:r>
      <w:hyperlink r:id="rId6" w:history="1">
        <w:r w:rsidR="00380897" w:rsidRPr="00D67268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ministero.affariesteri@cert.esteri.it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;</w:t>
      </w:r>
    </w:p>
    <w:p w14:paraId="3BEA5576" w14:textId="08F8FA0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Responsabile per la protezione dei dati - Il Responsabile per la Protezione dei Dati è raggiungibile al seguente indirizzo - email: </w:t>
      </w:r>
      <w:hyperlink r:id="rId7" w:history="1">
        <w:r w:rsidRPr="001B6189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rpd@esteri.it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; PEC: rpd@cert.esteri.it;</w:t>
      </w:r>
    </w:p>
    <w:p w14:paraId="27DD5720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Finalità del trattamento - I dati personali sono trattati e raccolti per le seguenti finalità:</w:t>
      </w:r>
    </w:p>
    <w:p w14:paraId="7164367F" w14:textId="77777777" w:rsidR="00726C83" w:rsidRPr="001B6189" w:rsidRDefault="00726C83" w:rsidP="00726C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finalità̀ amministrativo-contabili in relazione alla valutazione della richiesta precontrattuale dell’interessato (quali quelle di iscrizione all’Albo dei fornitori), alla valutazione dell'incarico e all'eventuale adempimento dello stesso.</w:t>
      </w:r>
    </w:p>
    <w:p w14:paraId="2C8B981B" w14:textId="77777777" w:rsidR="00726C83" w:rsidRPr="001B6189" w:rsidRDefault="00726C83" w:rsidP="00726C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adempimento di obblighi di legge (quali verifiche antiriciclaggio, comunicazioni a fini fiscali), da regolamenti e/o norme comunitarie nonché́ da norme emanate da Autorità̀ di vigilanza e controllo o da altre Autorità̀ a ciò̀ legittimate.</w:t>
      </w:r>
    </w:p>
    <w:p w14:paraId="025701EE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Base giuridica del trattamento dei dati - Per le finalità indicate alle lettere A), il trattamento è necessario all'esecuzione di un contratto di cui l'interessato è parte o all'esecuzione di misure precontrattuali adottate su richiesta dello stesso, ai sensi dell’art. 6, par. 1, lett. b) del Regolamento UE 2016/679. Per le finalità indicate alla lettera B) il trattamento è necessario per adempiere un obbligo legale al quale è soggetto il titolare del trattamento e il conferimento dei dati è obbligatorio, ai sensi dell’art. 6, par. 1, lett. c) del Regolamento UE 2016/679.</w:t>
      </w:r>
    </w:p>
    <w:p w14:paraId="5EF1AAD3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Modalità del trattamento e conservazione dei dati personali - Il trattamento dei dati personali avviene mediante strumenti manuali, informatici e telematici (software di gestione web), con logiche strettamente correlate alle finalità stesse dell’ente e, comunque, in modo da garantirne la sicurezza e la riservatezza nel rispetto della normativa vigente. Il Titolare si impegna a custodire e controllare i dati personali adottando le adeguate misure tecniche e organizzative necessarie per contrastare i rischi di distruzione o perdita, di accesso non autorizzato o di trattamento non consentito o non conforme alle finalità per cui sono stati raccolti. Nel rispetto dei principi di liceità, limitazione delle finalità e minimizzazione, i dati saranno conservati per tutta la durata del trattamento e anche successivamente per il tempo necessario ai fini dell’estinzione delle obbligazioni che incombono sull’ente [ente] e per l’espletamento di tutti gli eventuali adempimenti di legge connessi o da esse derivanti anche riguardo alla gestione degli archivi pubblici nel rispetto del Codice di deontologia e di buona condotta per i trattamenti di dati personali per scopi storici e statistici.</w:t>
      </w:r>
    </w:p>
    <w:p w14:paraId="783356AA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Categorie particolari di dati personali - I dati che rivelano l’origine razziale o etnica (con riferimento al certificato di cittadinanza), i dati relativi alla salute i dati inerenti alla vita sessuale o all’orientamento sessuale della persona, le convinzioni politiche e sindacali, religiose, filosofiche e di altro genere equiparabile, qualificabili come “categorie particolari di dati personali, nonché i dati relativi a condanne penali e reati ai sensi dell’art. 10 del Regolamento UE 2016/679 saranno trattati esclusivamente con il consenso dell’interessato nell’esercizio dei compiti e delle funzioni per l’adempimento degli obblighi derivanti dalla normativa e per le finalità indicate al precedente punto 3 e secondo la base giuridica precisata al punto 4.</w:t>
      </w:r>
    </w:p>
    <w:p w14:paraId="6490ABD2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Destinatari - I dati personali trattati dall’ente potranno essere comunicati a Enti e soggetti pubblici secondo quanto previsto dalla vigente normativa, nonché a consulenti nominati dallo stesso ente. I dati forniti dall’Interessato potranno essere comunicati anche a soggetti esterni quali consulenti, legali, società̀ che forniscono hardware, software e gestiscono reti e sistemi informatici (outsourcer), società̀ per i servizi archiviazione e conservazione dei documenti, nonché patronati, organizzazioni, associazioni, imprese. L’interessato presta il suo consenso alla pubblicazione dei predetti dati e degli elementi essenziali del contratto stipulato nel sito internet del committente, conformemente alla normativa italiana sulla trasparenza dei contratti pubblici;</w:t>
      </w:r>
    </w:p>
    <w:p w14:paraId="1D1C7F11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Trasferimento dei dati all’estero – Ai sensi dell’art.49 i dati personali potranno essere trasferiti a Paesi terzi non appartenenti all’Unione Europea o a organizzazioni internazionali, laddove il trasferimento sia necessario all’esecuzione del contratto o per l’esecuzione di misure precontrattuali adottate su istanza dell’interessato.</w:t>
      </w:r>
    </w:p>
    <w:p w14:paraId="6943789A" w14:textId="77777777" w:rsidR="00726C83" w:rsidRPr="001B6189" w:rsidRDefault="00726C83" w:rsidP="00726C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Diritti dell’interessato - I diritti dell’interessato sono previsti dagli articoli dal 15 al 22 del Regolamento UE 2016/679 tra i quali quelli di: - Chiedere la conferma dell’esistenza o meno di propri dati personali. - Accedere in ogni momento ai dati che lo riguardano. - Ottenere le indicazioni circa le finalità del trattamento, le categorie dei dati personali, i destinatari o le categorie di destinatari a cui i dati personali sono stati o saranno comunicati e, quando possibile, il periodo di conservazione (art.15). - Ottenere la rettifica o, nel caso i dati siano trattati in violazione di legge oppure incompleti o errati, la cancellazione dei dati o il blocco (art. 16) (art. 17). - Ottenere la limitazione del trattamento (art. 18). - Ottenere la portabilità dei dati, ossia riceverli da un titolare del trattamento, in un formato strutturato, di uso comune e leggibile da dispositivo automatico, e trasmetterli ad un altro titolare del trattamento senza impedimenti (art. 20). - Opporsi al trattamento dei propri dati in qualsiasi momento per motivi legittimi (art. 21). - Opporsi ad un processo decisionale automatizzato relativo alle persone fisiche, compresa la profilazione. - Chiedere al titolare del trattamento l’aggiornamento, l’integrazione, o la limitazione del trattamento che lo riguardano (art. 22). - Revocare il consenso in qualsiasi momento senza pregiudicare la liceità del trattamento basata sul Consenso prestato prima della revoca (art.7). - Proporre reclamo a un’autorità di controllo, segnatamente nello Stato membro in cui risiede abitualmente, lavora oppure del luogo ove si è verificata la presunta violazione. Per l’Italia tale autorità è il “Garante per la protezione dei dati personali”, istituito dalla legge 31 dicembre 1996, n. 675 (http://www.garanteprivacy.it/) (art. 77). I predetti diritti potranno essere esercitati in ogni momento scrivendo al Titolare del trattamento, all'indirizzo e-mail come indicati al punto 1.</w:t>
      </w:r>
    </w:p>
    <w:p w14:paraId="5C76AC72" w14:textId="77777777" w:rsidR="00726C83" w:rsidRPr="001B6189" w:rsidRDefault="00726C83" w:rsidP="00726C83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Luogo e data, [………]</w:t>
      </w:r>
    </w:p>
    <w:p w14:paraId="4FC27EF5" w14:textId="77777777" w:rsidR="00726C83" w:rsidRPr="001B6189" w:rsidRDefault="00726C83" w:rsidP="00726C83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                                                              Firma dell’interessato per presa visione e consenso al trattamento dei dati</w:t>
      </w:r>
    </w:p>
    <w:p w14:paraId="738D6C45" w14:textId="77777777" w:rsidR="00726C83" w:rsidRPr="001B6189" w:rsidRDefault="00726C83" w:rsidP="00726C83">
      <w:pPr>
        <w:jc w:val="center"/>
        <w:rPr>
          <w:sz w:val="18"/>
          <w:szCs w:val="18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                                                                _____________________________________________________</w:t>
      </w:r>
    </w:p>
    <w:p w14:paraId="1AE0CA21" w14:textId="77777777" w:rsidR="00846886" w:rsidRDefault="00846886"/>
    <w:sectPr w:rsidR="00846886" w:rsidSect="001B618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DC0"/>
    <w:multiLevelType w:val="multilevel"/>
    <w:tmpl w:val="EA6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B9"/>
    <w:rsid w:val="00380897"/>
    <w:rsid w:val="00726C83"/>
    <w:rsid w:val="00846886"/>
    <w:rsid w:val="00B6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87FA"/>
  <w15:chartTrackingRefBased/>
  <w15:docId w15:val="{A9A6A207-72B2-49EB-B986-C50FEC6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C8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6C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stero.affariesteri@cert.esteri.it" TargetMode="External"/><Relationship Id="rId5" Type="http://schemas.openxmlformats.org/officeDocument/2006/relationships/hyperlink" Target="mailto:urp@ester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livia.olivi</dc:creator>
  <cp:keywords/>
  <dc:description/>
  <cp:lastModifiedBy>livia.olivi</cp:lastModifiedBy>
  <cp:revision>3</cp:revision>
  <dcterms:created xsi:type="dcterms:W3CDTF">2025-04-07T07:37:00Z</dcterms:created>
  <dcterms:modified xsi:type="dcterms:W3CDTF">2025-04-07T08:01:00Z</dcterms:modified>
</cp:coreProperties>
</file>